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79A3E" w14:textId="2BF54207" w:rsidR="006D431F" w:rsidRPr="00435A41" w:rsidRDefault="006D431F" w:rsidP="006D431F">
      <w:pPr>
        <w:pStyle w:val="Subtitle"/>
        <w:rPr>
          <w:b/>
        </w:rPr>
      </w:pPr>
      <w:r>
        <w:t>Template</w:t>
      </w:r>
    </w:p>
    <w:p w14:paraId="3394FD90" w14:textId="27DE1FBD" w:rsidR="006D431F" w:rsidRPr="00D5376C" w:rsidRDefault="00A2480D" w:rsidP="006D431F">
      <w:pPr>
        <w:pStyle w:val="Title"/>
      </w:pPr>
      <w:r w:rsidRPr="00A2480D">
        <w:t>Scheme compliance plan</w:t>
      </w:r>
    </w:p>
    <w:p w14:paraId="75D04A43" w14:textId="77777777" w:rsidR="006D431F" w:rsidRPr="00340DE2" w:rsidRDefault="006D431F" w:rsidP="006D431F">
      <w:pPr>
        <w:pStyle w:val="Heading1"/>
      </w:pPr>
      <w:r>
        <w:t>Instructions</w:t>
      </w:r>
      <w:r w:rsidRPr="00340DE2">
        <w:t xml:space="preserve"> </w:t>
      </w:r>
    </w:p>
    <w:p w14:paraId="2CDE4940" w14:textId="2F7218A2" w:rsidR="00A2480D" w:rsidRPr="00A2480D" w:rsidRDefault="00A2480D" w:rsidP="00A2480D">
      <w:pPr>
        <w:pStyle w:val="BodyText"/>
      </w:pPr>
      <w:r w:rsidRPr="00A2480D">
        <w:t>Th</w:t>
      </w:r>
      <w:r w:rsidR="00E96E4E">
        <w:t xml:space="preserve">is template will </w:t>
      </w:r>
      <w:r w:rsidRPr="00A2480D">
        <w:t xml:space="preserve">help you </w:t>
      </w:r>
      <w:r w:rsidR="00E96E4E">
        <w:t xml:space="preserve">to </w:t>
      </w:r>
      <w:r w:rsidR="00C2335F">
        <w:t>develop</w:t>
      </w:r>
      <w:r w:rsidR="000C507D">
        <w:t xml:space="preserve"> </w:t>
      </w:r>
      <w:r w:rsidR="00252370">
        <w:t xml:space="preserve">your </w:t>
      </w:r>
      <w:r w:rsidR="000C507D">
        <w:t xml:space="preserve">scheme compliance plan. </w:t>
      </w:r>
      <w:r w:rsidR="00030AAB">
        <w:t>It has 2 sections.</w:t>
      </w:r>
    </w:p>
    <w:p w14:paraId="45866C9B" w14:textId="4255BCCA" w:rsidR="00030AAB" w:rsidRDefault="00030AAB" w:rsidP="00030AAB">
      <w:pPr>
        <w:pStyle w:val="BodyText"/>
      </w:pPr>
      <w:r>
        <w:t>The first section is the ‘Scheme compliance plan structure’. It includes the topics that a scheme compliance plan should include as best practice:</w:t>
      </w:r>
    </w:p>
    <w:p w14:paraId="78908006" w14:textId="77777777" w:rsidR="00030AAB" w:rsidRPr="00C57731" w:rsidRDefault="00030AAB" w:rsidP="00030AAB">
      <w:pPr>
        <w:pStyle w:val="Bulletlist"/>
        <w:rPr>
          <w:lang w:eastAsia="en-GB" w:bidi="ar-SA"/>
        </w:rPr>
      </w:pPr>
      <w:r w:rsidRPr="00C57731">
        <w:t>About the association</w:t>
      </w:r>
      <w:r w:rsidRPr="00C57731">
        <w:rPr>
          <w:lang w:eastAsia="en-GB" w:bidi="ar-SA"/>
        </w:rPr>
        <w:t xml:space="preserve"> </w:t>
      </w:r>
    </w:p>
    <w:p w14:paraId="5A8C5C7D" w14:textId="77777777" w:rsidR="00030AAB" w:rsidRPr="00C57731" w:rsidRDefault="00030AAB" w:rsidP="00030AAB">
      <w:pPr>
        <w:pStyle w:val="Bulletlist"/>
      </w:pPr>
      <w:r w:rsidRPr="00C57731">
        <w:rPr>
          <w:lang w:eastAsia="en-GB" w:bidi="ar-SA"/>
        </w:rPr>
        <w:t xml:space="preserve">The association’s leadership and organisation </w:t>
      </w:r>
    </w:p>
    <w:p w14:paraId="55C5206B" w14:textId="77777777" w:rsidR="00030AAB" w:rsidRPr="00C57731" w:rsidRDefault="00030AAB" w:rsidP="00030AAB">
      <w:pPr>
        <w:pStyle w:val="Bulletlist"/>
      </w:pPr>
      <w:r w:rsidRPr="00C57731">
        <w:rPr>
          <w:lang w:eastAsia="en-GB" w:bidi="ar-SA"/>
        </w:rPr>
        <w:t>Governance principles and risk management</w:t>
      </w:r>
      <w:r w:rsidRPr="00C57731">
        <w:t xml:space="preserve"> </w:t>
      </w:r>
    </w:p>
    <w:p w14:paraId="06799020" w14:textId="77777777" w:rsidR="00030AAB" w:rsidRPr="00C57731" w:rsidRDefault="00030AAB" w:rsidP="00030AAB">
      <w:pPr>
        <w:pStyle w:val="Bulletlist"/>
        <w:rPr>
          <w:lang w:eastAsia="en-GB" w:bidi="ar-SA"/>
        </w:rPr>
      </w:pPr>
      <w:r w:rsidRPr="00C57731">
        <w:rPr>
          <w:lang w:eastAsia="en-GB" w:bidi="ar-SA"/>
        </w:rPr>
        <w:t>The association’s compliance obligations</w:t>
      </w:r>
      <w:r w:rsidRPr="00C57731">
        <w:rPr>
          <w:lang w:bidi="ar-SA"/>
        </w:rPr>
        <w:t xml:space="preserve"> </w:t>
      </w:r>
    </w:p>
    <w:p w14:paraId="009ADAA5" w14:textId="77777777" w:rsidR="00030AAB" w:rsidRPr="00C57731" w:rsidRDefault="00030AAB" w:rsidP="00030AAB">
      <w:pPr>
        <w:pStyle w:val="Bulletlist"/>
        <w:rPr>
          <w:lang w:eastAsia="en-GB" w:bidi="ar-SA"/>
        </w:rPr>
      </w:pPr>
      <w:r w:rsidRPr="00C57731">
        <w:rPr>
          <w:lang w:bidi="ar-SA"/>
        </w:rPr>
        <w:t>Scheme participants’ compliance obligations</w:t>
      </w:r>
      <w:r w:rsidRPr="00C57731">
        <w:rPr>
          <w:lang w:eastAsia="en-GB" w:bidi="ar-SA"/>
        </w:rPr>
        <w:t xml:space="preserve"> </w:t>
      </w:r>
    </w:p>
    <w:p w14:paraId="4FC29633" w14:textId="77777777" w:rsidR="00030AAB" w:rsidRPr="00C57731" w:rsidRDefault="00030AAB" w:rsidP="00030AAB">
      <w:pPr>
        <w:pStyle w:val="Bulletlist"/>
        <w:rPr>
          <w:lang w:eastAsia="en-GB" w:bidi="ar-SA"/>
        </w:rPr>
      </w:pPr>
      <w:r w:rsidRPr="00C57731">
        <w:rPr>
          <w:lang w:eastAsia="en-GB" w:bidi="ar-SA"/>
        </w:rPr>
        <w:t xml:space="preserve">Compliance management processes </w:t>
      </w:r>
    </w:p>
    <w:p w14:paraId="77090D73" w14:textId="77777777" w:rsidR="00030AAB" w:rsidRPr="00C57731" w:rsidRDefault="00030AAB" w:rsidP="00030AAB">
      <w:pPr>
        <w:pStyle w:val="Bulletlist"/>
        <w:rPr>
          <w:lang w:eastAsia="en-GB" w:bidi="ar-SA"/>
        </w:rPr>
      </w:pPr>
      <w:r w:rsidRPr="00C57731">
        <w:rPr>
          <w:lang w:eastAsia="en-GB" w:bidi="ar-SA"/>
        </w:rPr>
        <w:t xml:space="preserve">Compliance risk identification, analysis and evaluation </w:t>
      </w:r>
    </w:p>
    <w:p w14:paraId="3155E1CD" w14:textId="77777777" w:rsidR="00030AAB" w:rsidRPr="00C57731" w:rsidRDefault="00030AAB" w:rsidP="00030AAB">
      <w:pPr>
        <w:pStyle w:val="Bulletlist"/>
        <w:rPr>
          <w:lang w:eastAsia="en-GB" w:bidi="ar-SA"/>
        </w:rPr>
      </w:pPr>
      <w:r w:rsidRPr="00C57731">
        <w:rPr>
          <w:lang w:bidi="ar-SA"/>
        </w:rPr>
        <w:t>Support</w:t>
      </w:r>
      <w:r w:rsidRPr="00C57731">
        <w:rPr>
          <w:lang w:eastAsia="en-GB" w:bidi="ar-SA"/>
        </w:rPr>
        <w:t xml:space="preserve"> </w:t>
      </w:r>
    </w:p>
    <w:p w14:paraId="46C4340A" w14:textId="77777777" w:rsidR="00030AAB" w:rsidRPr="00C57731" w:rsidRDefault="00030AAB" w:rsidP="00030AAB">
      <w:pPr>
        <w:pStyle w:val="Bulletlist"/>
        <w:rPr>
          <w:lang w:eastAsia="en-GB" w:bidi="ar-SA"/>
        </w:rPr>
      </w:pPr>
      <w:r w:rsidRPr="00C57731">
        <w:rPr>
          <w:lang w:bidi="ar-SA"/>
        </w:rPr>
        <w:t>Operation and compliance controls</w:t>
      </w:r>
      <w:r w:rsidRPr="00C57731">
        <w:rPr>
          <w:lang w:eastAsia="en-GB" w:bidi="ar-SA"/>
        </w:rPr>
        <w:t xml:space="preserve"> </w:t>
      </w:r>
    </w:p>
    <w:p w14:paraId="700D30CE" w14:textId="77777777" w:rsidR="00030AAB" w:rsidRPr="00C57731" w:rsidRDefault="00030AAB" w:rsidP="00030AAB">
      <w:pPr>
        <w:pStyle w:val="Bulletlist"/>
      </w:pPr>
      <w:r w:rsidRPr="00C57731">
        <w:rPr>
          <w:lang w:eastAsia="en-GB" w:bidi="ar-SA"/>
        </w:rPr>
        <w:t xml:space="preserve">Performance evaluation </w:t>
      </w:r>
    </w:p>
    <w:p w14:paraId="4516527C" w14:textId="77777777" w:rsidR="00030AAB" w:rsidRPr="00C57731" w:rsidRDefault="00030AAB" w:rsidP="00030AAB">
      <w:pPr>
        <w:pStyle w:val="Bulletlist"/>
      </w:pPr>
      <w:r w:rsidRPr="00C57731">
        <w:rPr>
          <w:lang w:eastAsia="en-GB" w:bidi="ar-SA"/>
        </w:rPr>
        <w:t xml:space="preserve">Improvement. </w:t>
      </w:r>
    </w:p>
    <w:p w14:paraId="1D10A521" w14:textId="01458A8B" w:rsidR="00030AAB" w:rsidRPr="00030AAB" w:rsidRDefault="00030AAB" w:rsidP="00030AAB">
      <w:pPr>
        <w:pStyle w:val="BodyText"/>
      </w:pPr>
      <w:r>
        <w:t>Our suggested structure splits these topics</w:t>
      </w:r>
      <w:r w:rsidRPr="00030AAB">
        <w:t xml:space="preserve"> into 3 manageable parts</w:t>
      </w:r>
      <w:r>
        <w:t>, with</w:t>
      </w:r>
      <w:r w:rsidRPr="00030AAB">
        <w:t xml:space="preserve"> suggestions for what content to include in each.</w:t>
      </w:r>
      <w:r>
        <w:t xml:space="preserve"> Please use and adapt this to develop your scheme compliance plan.</w:t>
      </w:r>
    </w:p>
    <w:p w14:paraId="5DD7A258" w14:textId="51B90731" w:rsidR="006D431F" w:rsidRPr="001D5E66" w:rsidRDefault="00030AAB" w:rsidP="000C507D">
      <w:pPr>
        <w:pStyle w:val="BodyText"/>
      </w:pPr>
      <w:r>
        <w:t>After this, this template then asks</w:t>
      </w:r>
      <w:r w:rsidR="00252370" w:rsidRPr="00C57731">
        <w:t xml:space="preserve"> </w:t>
      </w:r>
      <w:r w:rsidR="000F7E0C" w:rsidRPr="00C57731">
        <w:t>3</w:t>
      </w:r>
      <w:r w:rsidR="000F7E0C">
        <w:t xml:space="preserve"> questions about your plan. </w:t>
      </w:r>
      <w:r w:rsidR="006D431F" w:rsidRPr="001D5E66">
        <w:t xml:space="preserve">Enter your response in the space below each question. </w:t>
      </w:r>
    </w:p>
    <w:p w14:paraId="347BFA5D" w14:textId="247B013A" w:rsidR="006D431F" w:rsidRDefault="000F7E0C" w:rsidP="006D431F">
      <w:pPr>
        <w:pStyle w:val="Heading1"/>
      </w:pPr>
      <w:r>
        <w:t>Scheme compliance plan structure</w:t>
      </w:r>
    </w:p>
    <w:p w14:paraId="524B1744" w14:textId="6ECA324C" w:rsidR="00A2480D" w:rsidRDefault="00A962DD" w:rsidP="00A962DD">
      <w:pPr>
        <w:pStyle w:val="Heading2"/>
        <w:rPr>
          <w:lang w:eastAsia="en-GB" w:bidi="ar-SA"/>
        </w:rPr>
      </w:pPr>
      <w:r>
        <w:rPr>
          <w:lang w:eastAsia="en-GB" w:bidi="ar-SA"/>
        </w:rPr>
        <w:t xml:space="preserve">Part 1: </w:t>
      </w:r>
      <w:r w:rsidR="009F034D">
        <w:rPr>
          <w:lang w:eastAsia="en-GB" w:bidi="ar-SA"/>
        </w:rPr>
        <w:t>Overview</w:t>
      </w:r>
    </w:p>
    <w:tbl>
      <w:tblPr>
        <w:tblStyle w:val="PSAstandardtable"/>
        <w:tblW w:w="5000" w:type="pct"/>
        <w:tblLook w:val="04A0" w:firstRow="1" w:lastRow="0" w:firstColumn="1" w:lastColumn="0" w:noHBand="0" w:noVBand="1"/>
      </w:tblPr>
      <w:tblGrid>
        <w:gridCol w:w="3402"/>
        <w:gridCol w:w="6344"/>
      </w:tblGrid>
      <w:tr w:rsidR="009F034D" w14:paraId="6CACFD4F" w14:textId="77777777" w:rsidTr="00522C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02" w:type="dxa"/>
            <w:shd w:val="clear" w:color="auto" w:fill="C4D9DB" w:themeFill="background2" w:themeFillTint="99"/>
          </w:tcPr>
          <w:p w14:paraId="12F0A0BB" w14:textId="235927F4" w:rsidR="009F034D" w:rsidRDefault="009F034D" w:rsidP="009F034D">
            <w:pPr>
              <w:pStyle w:val="Tableheading"/>
              <w:rPr>
                <w:lang w:eastAsia="en-GB" w:bidi="ar-SA"/>
              </w:rPr>
            </w:pPr>
            <w:r>
              <w:rPr>
                <w:lang w:eastAsia="en-GB" w:bidi="ar-SA"/>
              </w:rPr>
              <w:t>Section</w:t>
            </w:r>
          </w:p>
        </w:tc>
        <w:tc>
          <w:tcPr>
            <w:tcW w:w="6344" w:type="dxa"/>
            <w:shd w:val="clear" w:color="auto" w:fill="C4D9DB" w:themeFill="background2" w:themeFillTint="99"/>
          </w:tcPr>
          <w:p w14:paraId="3452EF24" w14:textId="1FE04AE0" w:rsidR="009F034D" w:rsidRDefault="00B0658D" w:rsidP="009F034D">
            <w:pPr>
              <w:pStyle w:val="Tableheading"/>
              <w:rPr>
                <w:lang w:eastAsia="en-GB" w:bidi="ar-SA"/>
              </w:rPr>
            </w:pPr>
            <w:r>
              <w:rPr>
                <w:lang w:eastAsia="en-GB" w:bidi="ar-SA"/>
              </w:rPr>
              <w:t>Suggest</w:t>
            </w:r>
            <w:r w:rsidR="009F034D">
              <w:rPr>
                <w:lang w:eastAsia="en-GB" w:bidi="ar-SA"/>
              </w:rPr>
              <w:t>ed content</w:t>
            </w:r>
          </w:p>
        </w:tc>
      </w:tr>
      <w:tr w:rsidR="009F034D" w14:paraId="6947E54C" w14:textId="77777777" w:rsidTr="00522C8F">
        <w:tc>
          <w:tcPr>
            <w:tcW w:w="3402" w:type="dxa"/>
          </w:tcPr>
          <w:p w14:paraId="437EB99C" w14:textId="65870981" w:rsidR="009F034D" w:rsidRDefault="00252370" w:rsidP="00E96E4E">
            <w:pPr>
              <w:pStyle w:val="Tabletext"/>
              <w:rPr>
                <w:lang w:eastAsia="en-GB" w:bidi="ar-SA"/>
              </w:rPr>
            </w:pPr>
            <w:r>
              <w:t>A</w:t>
            </w:r>
            <w:r w:rsidR="00B0658D">
              <w:t>bout the a</w:t>
            </w:r>
            <w:r w:rsidR="009F034D" w:rsidRPr="00A2480D">
              <w:t>ssociation</w:t>
            </w:r>
          </w:p>
        </w:tc>
        <w:tc>
          <w:tcPr>
            <w:tcW w:w="6344" w:type="dxa"/>
          </w:tcPr>
          <w:p w14:paraId="2975A6C7" w14:textId="31C77A80" w:rsidR="009F034D" w:rsidRPr="00A2480D" w:rsidRDefault="00252370" w:rsidP="009F034D">
            <w:pPr>
              <w:pStyle w:val="Tablebullet"/>
              <w:rPr>
                <w:lang w:eastAsia="en-GB" w:bidi="ar-SA"/>
              </w:rPr>
            </w:pPr>
            <w:r>
              <w:rPr>
                <w:lang w:eastAsia="en-GB" w:bidi="ar-SA"/>
              </w:rPr>
              <w:t xml:space="preserve">What </w:t>
            </w:r>
            <w:r w:rsidR="00B0658D">
              <w:rPr>
                <w:lang w:eastAsia="en-GB" w:bidi="ar-SA"/>
              </w:rPr>
              <w:t xml:space="preserve">your </w:t>
            </w:r>
            <w:r>
              <w:rPr>
                <w:lang w:eastAsia="en-GB" w:bidi="ar-SA"/>
              </w:rPr>
              <w:t>association does</w:t>
            </w:r>
          </w:p>
          <w:p w14:paraId="218BD7E4" w14:textId="55A9BCD8" w:rsidR="009F034D" w:rsidRPr="00A2480D" w:rsidRDefault="00252370" w:rsidP="009F034D">
            <w:pPr>
              <w:pStyle w:val="Tablebullet"/>
              <w:rPr>
                <w:lang w:eastAsia="en-GB" w:bidi="ar-SA"/>
              </w:rPr>
            </w:pPr>
            <w:r>
              <w:rPr>
                <w:lang w:eastAsia="en-GB" w:bidi="ar-SA"/>
              </w:rPr>
              <w:t>K</w:t>
            </w:r>
            <w:r w:rsidR="009F034D" w:rsidRPr="00A2480D">
              <w:rPr>
                <w:lang w:eastAsia="en-GB" w:bidi="ar-SA"/>
              </w:rPr>
              <w:t>ey responsibilities</w:t>
            </w:r>
          </w:p>
          <w:p w14:paraId="0CE61721" w14:textId="3CC791A7" w:rsidR="009F034D" w:rsidRPr="00A2480D" w:rsidRDefault="00252370" w:rsidP="009F034D">
            <w:pPr>
              <w:pStyle w:val="Tablebullet"/>
              <w:rPr>
                <w:lang w:eastAsia="en-GB" w:bidi="ar-SA"/>
              </w:rPr>
            </w:pPr>
            <w:r>
              <w:rPr>
                <w:lang w:eastAsia="en-GB" w:bidi="ar-SA"/>
              </w:rPr>
              <w:t>S</w:t>
            </w:r>
            <w:r w:rsidR="009F034D" w:rsidRPr="00A2480D">
              <w:rPr>
                <w:lang w:eastAsia="en-GB" w:bidi="ar-SA"/>
              </w:rPr>
              <w:t>upport to members</w:t>
            </w:r>
          </w:p>
          <w:p w14:paraId="72120389" w14:textId="09987D56" w:rsidR="009F034D" w:rsidRPr="00A2480D" w:rsidRDefault="00252370" w:rsidP="009F034D">
            <w:pPr>
              <w:pStyle w:val="Tablebullet"/>
              <w:rPr>
                <w:lang w:eastAsia="en-GB" w:bidi="ar-SA"/>
              </w:rPr>
            </w:pPr>
            <w:r w:rsidRPr="00A2480D">
              <w:rPr>
                <w:lang w:eastAsia="en-GB" w:bidi="ar-SA"/>
              </w:rPr>
              <w:t xml:space="preserve">Connecting </w:t>
            </w:r>
            <w:r w:rsidR="009F034D" w:rsidRPr="00A2480D">
              <w:rPr>
                <w:lang w:eastAsia="en-GB" w:bidi="ar-SA"/>
              </w:rPr>
              <w:t>the occupation and consumers</w:t>
            </w:r>
          </w:p>
          <w:p w14:paraId="381E819A" w14:textId="20F1798D" w:rsidR="009F034D" w:rsidRPr="00A2480D" w:rsidRDefault="00252370" w:rsidP="009F034D">
            <w:pPr>
              <w:pStyle w:val="Tablebullet"/>
              <w:rPr>
                <w:lang w:eastAsia="en-GB" w:bidi="ar-SA"/>
              </w:rPr>
            </w:pPr>
            <w:r w:rsidRPr="00A2480D">
              <w:rPr>
                <w:lang w:eastAsia="en-GB" w:bidi="ar-SA"/>
              </w:rPr>
              <w:t xml:space="preserve">Vision </w:t>
            </w:r>
            <w:r w:rsidR="009F034D" w:rsidRPr="00A2480D">
              <w:rPr>
                <w:lang w:eastAsia="en-GB" w:bidi="ar-SA"/>
              </w:rPr>
              <w:t>and mission</w:t>
            </w:r>
          </w:p>
          <w:p w14:paraId="055EBAE7" w14:textId="690FD017" w:rsidR="009F034D" w:rsidRPr="00A2480D" w:rsidRDefault="00252370" w:rsidP="009F034D">
            <w:pPr>
              <w:pStyle w:val="Tablebullet"/>
              <w:rPr>
                <w:lang w:eastAsia="en-GB" w:bidi="ar-SA"/>
              </w:rPr>
            </w:pPr>
            <w:r w:rsidRPr="00A2480D">
              <w:rPr>
                <w:lang w:eastAsia="en-GB" w:bidi="ar-SA"/>
              </w:rPr>
              <w:t xml:space="preserve">Relationship </w:t>
            </w:r>
            <w:r w:rsidR="009F034D" w:rsidRPr="00A2480D">
              <w:rPr>
                <w:lang w:eastAsia="en-GB" w:bidi="ar-SA"/>
              </w:rPr>
              <w:t>with other regulators</w:t>
            </w:r>
          </w:p>
          <w:p w14:paraId="5BF7E4EB" w14:textId="39640C3F" w:rsidR="009F034D" w:rsidRDefault="00252370" w:rsidP="009F034D">
            <w:pPr>
              <w:pStyle w:val="Tablebullet"/>
              <w:rPr>
                <w:lang w:eastAsia="en-GB" w:bidi="ar-SA"/>
              </w:rPr>
            </w:pPr>
            <w:r w:rsidRPr="00A2480D">
              <w:rPr>
                <w:lang w:eastAsia="en-GB" w:bidi="ar-SA"/>
              </w:rPr>
              <w:t xml:space="preserve">Classes </w:t>
            </w:r>
            <w:r w:rsidR="009F034D" w:rsidRPr="00A2480D">
              <w:rPr>
                <w:lang w:eastAsia="en-GB" w:bidi="ar-SA"/>
              </w:rPr>
              <w:t>of membership (including exclusions and exemptions)</w:t>
            </w:r>
          </w:p>
          <w:p w14:paraId="6FA35D87" w14:textId="7966C8FE" w:rsidR="009F034D" w:rsidRDefault="00CC052C" w:rsidP="009F034D">
            <w:pPr>
              <w:pStyle w:val="Tablebullet"/>
              <w:rPr>
                <w:lang w:eastAsia="en-GB" w:bidi="ar-SA"/>
              </w:rPr>
            </w:pPr>
            <w:r>
              <w:rPr>
                <w:lang w:eastAsia="en-GB" w:bidi="ar-SA"/>
              </w:rPr>
              <w:t>K</w:t>
            </w:r>
            <w:r w:rsidRPr="00A2480D">
              <w:rPr>
                <w:lang w:eastAsia="en-GB" w:bidi="ar-SA"/>
              </w:rPr>
              <w:t>ey stakeholders</w:t>
            </w:r>
            <w:r>
              <w:rPr>
                <w:lang w:eastAsia="en-GB" w:bidi="ar-SA"/>
              </w:rPr>
              <w:t>’</w:t>
            </w:r>
            <w:r w:rsidRPr="00A2480D">
              <w:rPr>
                <w:lang w:eastAsia="en-GB" w:bidi="ar-SA"/>
              </w:rPr>
              <w:t xml:space="preserve"> </w:t>
            </w:r>
            <w:r>
              <w:rPr>
                <w:lang w:eastAsia="en-GB" w:bidi="ar-SA"/>
              </w:rPr>
              <w:t>n</w:t>
            </w:r>
            <w:r w:rsidR="00252370" w:rsidRPr="00A2480D">
              <w:rPr>
                <w:lang w:eastAsia="en-GB" w:bidi="ar-SA"/>
              </w:rPr>
              <w:t xml:space="preserve">eeds </w:t>
            </w:r>
            <w:r w:rsidR="009F034D" w:rsidRPr="00A2480D">
              <w:rPr>
                <w:lang w:eastAsia="en-GB" w:bidi="ar-SA"/>
              </w:rPr>
              <w:t>and expectations</w:t>
            </w:r>
          </w:p>
        </w:tc>
      </w:tr>
      <w:tr w:rsidR="009F034D" w14:paraId="2642F8DF" w14:textId="77777777" w:rsidTr="00522C8F">
        <w:tc>
          <w:tcPr>
            <w:tcW w:w="3402" w:type="dxa"/>
          </w:tcPr>
          <w:p w14:paraId="06348C20" w14:textId="3586D9CF" w:rsidR="009F034D" w:rsidRDefault="00B0658D" w:rsidP="00E96E4E">
            <w:pPr>
              <w:pStyle w:val="Tabletext"/>
              <w:rPr>
                <w:lang w:eastAsia="en-GB" w:bidi="ar-SA"/>
              </w:rPr>
            </w:pPr>
            <w:r>
              <w:rPr>
                <w:lang w:eastAsia="en-GB" w:bidi="ar-SA"/>
              </w:rPr>
              <w:t>The association’s l</w:t>
            </w:r>
            <w:r w:rsidR="009F034D" w:rsidRPr="00A2480D">
              <w:rPr>
                <w:lang w:eastAsia="en-GB" w:bidi="ar-SA"/>
              </w:rPr>
              <w:t>eadership and organisation</w:t>
            </w:r>
          </w:p>
        </w:tc>
        <w:tc>
          <w:tcPr>
            <w:tcW w:w="6344" w:type="dxa"/>
          </w:tcPr>
          <w:p w14:paraId="6A1D08A1" w14:textId="77777777" w:rsidR="009F034D" w:rsidRPr="004735FF" w:rsidRDefault="009F034D" w:rsidP="009F034D">
            <w:pPr>
              <w:pStyle w:val="Tablebullet"/>
              <w:rPr>
                <w:lang w:bidi="ar-SA"/>
              </w:rPr>
            </w:pPr>
            <w:r w:rsidRPr="004735FF">
              <w:rPr>
                <w:lang w:bidi="ar-SA"/>
              </w:rPr>
              <w:t>Leadership and commitment</w:t>
            </w:r>
          </w:p>
          <w:p w14:paraId="28F0503D" w14:textId="6B8E78A0" w:rsidR="009F034D" w:rsidRDefault="009F034D" w:rsidP="009F034D">
            <w:pPr>
              <w:pStyle w:val="Tablebullet"/>
              <w:rPr>
                <w:lang w:eastAsia="en-GB" w:bidi="ar-SA"/>
              </w:rPr>
            </w:pPr>
            <w:r w:rsidRPr="004735FF">
              <w:rPr>
                <w:lang w:bidi="ar-SA"/>
              </w:rPr>
              <w:t>Association roles, responsibilities and authorities</w:t>
            </w:r>
          </w:p>
        </w:tc>
      </w:tr>
      <w:tr w:rsidR="009F034D" w14:paraId="605C287E" w14:textId="77777777" w:rsidTr="00522C8F">
        <w:tc>
          <w:tcPr>
            <w:tcW w:w="3402" w:type="dxa"/>
          </w:tcPr>
          <w:p w14:paraId="72524C24" w14:textId="08148226" w:rsidR="009F034D" w:rsidRDefault="009F034D" w:rsidP="00E96E4E">
            <w:pPr>
              <w:pStyle w:val="Tabletext"/>
              <w:rPr>
                <w:lang w:eastAsia="en-GB" w:bidi="ar-SA"/>
              </w:rPr>
            </w:pPr>
            <w:r w:rsidRPr="00A2480D">
              <w:rPr>
                <w:lang w:eastAsia="en-GB" w:bidi="ar-SA"/>
              </w:rPr>
              <w:t>Governance principles and risk management</w:t>
            </w:r>
          </w:p>
        </w:tc>
        <w:tc>
          <w:tcPr>
            <w:tcW w:w="6344" w:type="dxa"/>
          </w:tcPr>
          <w:p w14:paraId="0698DAD4" w14:textId="77777777" w:rsidR="009F034D" w:rsidRDefault="009F034D" w:rsidP="009F034D">
            <w:pPr>
              <w:pStyle w:val="Tablebullet"/>
              <w:rPr>
                <w:lang w:eastAsia="en-GB" w:bidi="ar-SA"/>
              </w:rPr>
            </w:pPr>
            <w:r w:rsidRPr="00A2480D">
              <w:rPr>
                <w:lang w:eastAsia="en-GB" w:bidi="ar-SA"/>
              </w:rPr>
              <w:t>Risk and compliance culture</w:t>
            </w:r>
          </w:p>
          <w:p w14:paraId="5A3FE5B5" w14:textId="7739B434" w:rsidR="009F034D" w:rsidRDefault="009F034D" w:rsidP="009F034D">
            <w:pPr>
              <w:pStyle w:val="Tablebullet"/>
              <w:rPr>
                <w:lang w:eastAsia="en-GB" w:bidi="ar-SA"/>
              </w:rPr>
            </w:pPr>
            <w:r w:rsidRPr="00A2480D">
              <w:rPr>
                <w:lang w:eastAsia="en-GB" w:bidi="ar-SA"/>
              </w:rPr>
              <w:t>Professional risk management framework</w:t>
            </w:r>
          </w:p>
        </w:tc>
      </w:tr>
    </w:tbl>
    <w:p w14:paraId="65CCE671" w14:textId="5D069D4D" w:rsidR="000F7E0C" w:rsidRDefault="00A962DD" w:rsidP="00A962DD">
      <w:pPr>
        <w:pStyle w:val="Heading2"/>
      </w:pPr>
      <w:r>
        <w:lastRenderedPageBreak/>
        <w:t xml:space="preserve">Part 2: </w:t>
      </w:r>
      <w:r w:rsidR="004735FF">
        <w:t>Compliance obligations</w:t>
      </w:r>
    </w:p>
    <w:tbl>
      <w:tblPr>
        <w:tblStyle w:val="PSAstandardtable"/>
        <w:tblW w:w="5006" w:type="pct"/>
        <w:tblLook w:val="04A0" w:firstRow="1" w:lastRow="0" w:firstColumn="1" w:lastColumn="0" w:noHBand="0" w:noVBand="1"/>
      </w:tblPr>
      <w:tblGrid>
        <w:gridCol w:w="3402"/>
        <w:gridCol w:w="6344"/>
        <w:gridCol w:w="12"/>
      </w:tblGrid>
      <w:tr w:rsidR="00252370" w14:paraId="5278F6EB" w14:textId="77777777" w:rsidTr="00522C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02" w:type="dxa"/>
            <w:shd w:val="clear" w:color="auto" w:fill="C4D9DB" w:themeFill="background2" w:themeFillTint="99"/>
          </w:tcPr>
          <w:p w14:paraId="3F14D882" w14:textId="77777777" w:rsidR="009F034D" w:rsidRDefault="009F034D" w:rsidP="00D43E05">
            <w:pPr>
              <w:pStyle w:val="Tableheading"/>
              <w:rPr>
                <w:lang w:eastAsia="en-GB" w:bidi="ar-SA"/>
              </w:rPr>
            </w:pPr>
            <w:r>
              <w:rPr>
                <w:lang w:eastAsia="en-GB" w:bidi="ar-SA"/>
              </w:rPr>
              <w:t>Section</w:t>
            </w:r>
          </w:p>
        </w:tc>
        <w:tc>
          <w:tcPr>
            <w:tcW w:w="6356" w:type="dxa"/>
            <w:gridSpan w:val="2"/>
            <w:shd w:val="clear" w:color="auto" w:fill="C4D9DB" w:themeFill="background2" w:themeFillTint="99"/>
          </w:tcPr>
          <w:p w14:paraId="1DC2BA7C" w14:textId="4456D68F" w:rsidR="009F034D" w:rsidRDefault="00B0658D" w:rsidP="00D43E05">
            <w:pPr>
              <w:pStyle w:val="Tableheading"/>
              <w:rPr>
                <w:lang w:eastAsia="en-GB" w:bidi="ar-SA"/>
              </w:rPr>
            </w:pPr>
            <w:r>
              <w:rPr>
                <w:lang w:eastAsia="en-GB" w:bidi="ar-SA"/>
              </w:rPr>
              <w:t>Suggested</w:t>
            </w:r>
            <w:r w:rsidR="009F034D">
              <w:rPr>
                <w:lang w:eastAsia="en-GB" w:bidi="ar-SA"/>
              </w:rPr>
              <w:t xml:space="preserve"> content</w:t>
            </w:r>
          </w:p>
        </w:tc>
      </w:tr>
      <w:tr w:rsidR="009F034D" w14:paraId="3431B89A" w14:textId="77777777" w:rsidTr="00030436">
        <w:tc>
          <w:tcPr>
            <w:tcW w:w="3402" w:type="dxa"/>
          </w:tcPr>
          <w:p w14:paraId="23AEED11" w14:textId="4CB66526" w:rsidR="009F034D" w:rsidRDefault="00B0658D" w:rsidP="00E96E4E">
            <w:pPr>
              <w:pStyle w:val="Tabletext"/>
              <w:rPr>
                <w:lang w:eastAsia="en-GB" w:bidi="ar-SA"/>
              </w:rPr>
            </w:pPr>
            <w:r>
              <w:rPr>
                <w:lang w:eastAsia="en-GB" w:bidi="ar-SA"/>
              </w:rPr>
              <w:t>The a</w:t>
            </w:r>
            <w:r w:rsidR="009F034D" w:rsidRPr="00A2480D">
              <w:rPr>
                <w:lang w:eastAsia="en-GB" w:bidi="ar-SA"/>
              </w:rPr>
              <w:t>ssociation</w:t>
            </w:r>
            <w:r>
              <w:rPr>
                <w:lang w:eastAsia="en-GB" w:bidi="ar-SA"/>
              </w:rPr>
              <w:t>’s</w:t>
            </w:r>
            <w:r w:rsidR="009F034D" w:rsidRPr="00A2480D">
              <w:rPr>
                <w:lang w:eastAsia="en-GB" w:bidi="ar-SA"/>
              </w:rPr>
              <w:t xml:space="preserve"> compliance obligations</w:t>
            </w:r>
          </w:p>
        </w:tc>
        <w:tc>
          <w:tcPr>
            <w:tcW w:w="6356" w:type="dxa"/>
            <w:gridSpan w:val="2"/>
          </w:tcPr>
          <w:p w14:paraId="19C60727" w14:textId="30103C8B" w:rsidR="009F034D" w:rsidRPr="00A2480D" w:rsidRDefault="009F034D" w:rsidP="009F034D">
            <w:pPr>
              <w:pStyle w:val="Tablebullet"/>
              <w:rPr>
                <w:lang w:eastAsia="en-GB" w:bidi="ar-SA"/>
              </w:rPr>
            </w:pPr>
            <w:r w:rsidRPr="00A2480D">
              <w:rPr>
                <w:lang w:eastAsia="en-GB" w:bidi="ar-SA"/>
              </w:rPr>
              <w:t>Scheme approval requirements</w:t>
            </w:r>
          </w:p>
          <w:p w14:paraId="5D0D2BEC" w14:textId="1DEEB4DE" w:rsidR="009F034D" w:rsidRPr="00A2480D" w:rsidRDefault="00252370" w:rsidP="009F034D">
            <w:pPr>
              <w:pStyle w:val="Tablebullet"/>
              <w:rPr>
                <w:lang w:eastAsia="en-GB" w:bidi="ar-SA"/>
              </w:rPr>
            </w:pPr>
            <w:r w:rsidRPr="00A2480D">
              <w:rPr>
                <w:lang w:eastAsia="en-GB" w:bidi="ar-SA"/>
              </w:rPr>
              <w:t xml:space="preserve">Association </w:t>
            </w:r>
            <w:r w:rsidR="009F034D" w:rsidRPr="00A2480D">
              <w:rPr>
                <w:lang w:eastAsia="en-GB" w:bidi="ar-SA"/>
              </w:rPr>
              <w:t>professional risk management strategies</w:t>
            </w:r>
          </w:p>
          <w:p w14:paraId="5D5AE4E2" w14:textId="546ECF46" w:rsidR="009F034D" w:rsidRPr="00A2480D" w:rsidRDefault="00FF4DEA" w:rsidP="009F034D">
            <w:pPr>
              <w:pStyle w:val="Tablebullet"/>
              <w:rPr>
                <w:lang w:eastAsia="en-GB" w:bidi="ar-SA"/>
              </w:rPr>
            </w:pPr>
            <w:r>
              <w:rPr>
                <w:lang w:eastAsia="en-GB" w:bidi="ar-SA"/>
              </w:rPr>
              <w:t>Further</w:t>
            </w:r>
            <w:r w:rsidR="00252370" w:rsidRPr="00A2480D">
              <w:rPr>
                <w:lang w:eastAsia="en-GB" w:bidi="ar-SA"/>
              </w:rPr>
              <w:t xml:space="preserve"> information requested by the </w:t>
            </w:r>
            <w:r w:rsidR="00CC052C">
              <w:rPr>
                <w:lang w:eastAsia="en-GB" w:bidi="ar-SA"/>
              </w:rPr>
              <w:t>C</w:t>
            </w:r>
            <w:r w:rsidR="00252370" w:rsidRPr="00A2480D">
              <w:rPr>
                <w:lang w:eastAsia="en-GB" w:bidi="ar-SA"/>
              </w:rPr>
              <w:t>ouncils</w:t>
            </w:r>
          </w:p>
          <w:p w14:paraId="32B0F286" w14:textId="0F887A6F" w:rsidR="009F034D" w:rsidRDefault="00252370" w:rsidP="009F034D">
            <w:pPr>
              <w:pStyle w:val="Tablebullet"/>
              <w:rPr>
                <w:lang w:eastAsia="en-GB" w:bidi="ar-SA"/>
              </w:rPr>
            </w:pPr>
            <w:r w:rsidRPr="00A2480D">
              <w:rPr>
                <w:lang w:eastAsia="en-GB" w:bidi="ar-SA"/>
              </w:rPr>
              <w:t xml:space="preserve">Annual </w:t>
            </w:r>
            <w:r w:rsidR="00A163AD">
              <w:rPr>
                <w:lang w:eastAsia="en-GB" w:bidi="ar-SA"/>
              </w:rPr>
              <w:t>Professional Standards R</w:t>
            </w:r>
            <w:r w:rsidRPr="00A2480D">
              <w:rPr>
                <w:lang w:eastAsia="en-GB" w:bidi="ar-SA"/>
              </w:rPr>
              <w:t>eport (</w:t>
            </w:r>
            <w:r w:rsidR="00CC052C">
              <w:rPr>
                <w:lang w:eastAsia="en-GB" w:bidi="ar-SA"/>
              </w:rPr>
              <w:t>APSR</w:t>
            </w:r>
            <w:r w:rsidRPr="00A2480D">
              <w:rPr>
                <w:lang w:eastAsia="en-GB" w:bidi="ar-SA"/>
              </w:rPr>
              <w:t xml:space="preserve">) to the </w:t>
            </w:r>
            <w:r w:rsidR="00CC052C">
              <w:rPr>
                <w:lang w:eastAsia="en-GB" w:bidi="ar-SA"/>
              </w:rPr>
              <w:t>C</w:t>
            </w:r>
            <w:r w:rsidRPr="00A2480D">
              <w:rPr>
                <w:lang w:eastAsia="en-GB" w:bidi="ar-SA"/>
              </w:rPr>
              <w:t xml:space="preserve">ouncils </w:t>
            </w:r>
          </w:p>
          <w:p w14:paraId="08C978F3" w14:textId="009A2156" w:rsidR="009F034D" w:rsidRDefault="00252370" w:rsidP="009F034D">
            <w:pPr>
              <w:pStyle w:val="Tablebullet"/>
              <w:rPr>
                <w:lang w:eastAsia="en-GB" w:bidi="ar-SA"/>
              </w:rPr>
            </w:pPr>
            <w:r w:rsidRPr="00A2480D">
              <w:rPr>
                <w:lang w:eastAsia="en-GB" w:bidi="ar-SA"/>
              </w:rPr>
              <w:t>Fee payments</w:t>
            </w:r>
          </w:p>
        </w:tc>
      </w:tr>
      <w:tr w:rsidR="009F034D" w14:paraId="360CADB9" w14:textId="77777777" w:rsidTr="00030436">
        <w:tc>
          <w:tcPr>
            <w:tcW w:w="3402" w:type="dxa"/>
          </w:tcPr>
          <w:p w14:paraId="4F84788A" w14:textId="2F718AF3" w:rsidR="009F034D" w:rsidRPr="00A2480D" w:rsidRDefault="009F034D" w:rsidP="00E96E4E">
            <w:pPr>
              <w:pStyle w:val="Tabletext"/>
              <w:rPr>
                <w:lang w:eastAsia="en-GB" w:bidi="ar-SA"/>
              </w:rPr>
            </w:pPr>
            <w:r w:rsidRPr="004735FF">
              <w:rPr>
                <w:lang w:bidi="ar-SA"/>
              </w:rPr>
              <w:t>Scheme participant</w:t>
            </w:r>
            <w:r w:rsidR="00B0658D">
              <w:rPr>
                <w:lang w:bidi="ar-SA"/>
              </w:rPr>
              <w:t>s’</w:t>
            </w:r>
            <w:r w:rsidRPr="004735FF">
              <w:rPr>
                <w:lang w:bidi="ar-SA"/>
              </w:rPr>
              <w:t xml:space="preserve"> compliance obligations</w:t>
            </w:r>
          </w:p>
        </w:tc>
        <w:tc>
          <w:tcPr>
            <w:tcW w:w="6356" w:type="dxa"/>
            <w:gridSpan w:val="2"/>
          </w:tcPr>
          <w:p w14:paraId="1AFBF44D" w14:textId="220D4C09" w:rsidR="009F034D" w:rsidRPr="00A2480D" w:rsidRDefault="00252370" w:rsidP="009F034D">
            <w:pPr>
              <w:pStyle w:val="Tablebullet"/>
              <w:rPr>
                <w:lang w:eastAsia="en-GB" w:bidi="ar-SA"/>
              </w:rPr>
            </w:pPr>
            <w:r w:rsidRPr="00A2480D">
              <w:rPr>
                <w:lang w:eastAsia="en-GB" w:bidi="ar-SA"/>
              </w:rPr>
              <w:t>Association membership requirements</w:t>
            </w:r>
          </w:p>
          <w:p w14:paraId="4ED7E305" w14:textId="777775A3" w:rsidR="009F034D" w:rsidRPr="00A2480D" w:rsidRDefault="00252370" w:rsidP="009F034D">
            <w:pPr>
              <w:pStyle w:val="Tablebullet"/>
              <w:rPr>
                <w:lang w:eastAsia="en-GB" w:bidi="ar-SA"/>
              </w:rPr>
            </w:pPr>
            <w:r w:rsidRPr="00A2480D">
              <w:rPr>
                <w:lang w:eastAsia="en-GB" w:bidi="ar-SA"/>
              </w:rPr>
              <w:t>C</w:t>
            </w:r>
            <w:r w:rsidR="0078077F">
              <w:rPr>
                <w:lang w:eastAsia="en-GB" w:bidi="ar-SA"/>
              </w:rPr>
              <w:t xml:space="preserve">ontinuing professional development </w:t>
            </w:r>
            <w:r w:rsidR="00FF4DEA">
              <w:rPr>
                <w:lang w:eastAsia="en-GB" w:bidi="ar-SA"/>
              </w:rPr>
              <w:t xml:space="preserve">(CPD) </w:t>
            </w:r>
            <w:r w:rsidRPr="00A2480D">
              <w:rPr>
                <w:lang w:eastAsia="en-GB" w:bidi="ar-SA"/>
              </w:rPr>
              <w:t>requirements</w:t>
            </w:r>
          </w:p>
          <w:p w14:paraId="4B2D27BC" w14:textId="6F5351C8" w:rsidR="009F034D" w:rsidRPr="00A2480D" w:rsidRDefault="00252370" w:rsidP="009F034D">
            <w:pPr>
              <w:pStyle w:val="Tablebullet"/>
              <w:rPr>
                <w:lang w:eastAsia="en-GB" w:bidi="ar-SA"/>
              </w:rPr>
            </w:pPr>
            <w:r w:rsidRPr="00A2480D">
              <w:rPr>
                <w:lang w:eastAsia="en-GB" w:bidi="ar-SA"/>
              </w:rPr>
              <w:t>Association insurance standards</w:t>
            </w:r>
          </w:p>
          <w:p w14:paraId="1E5A26E0" w14:textId="310BA620" w:rsidR="009F034D" w:rsidRPr="00A2480D" w:rsidRDefault="00252370" w:rsidP="009F034D">
            <w:pPr>
              <w:pStyle w:val="Tablebullet"/>
              <w:rPr>
                <w:lang w:eastAsia="en-GB" w:bidi="ar-SA"/>
              </w:rPr>
            </w:pPr>
            <w:r w:rsidRPr="00A2480D">
              <w:rPr>
                <w:lang w:eastAsia="en-GB" w:bidi="ar-SA"/>
              </w:rPr>
              <w:t>Sufficiency of business assets</w:t>
            </w:r>
          </w:p>
          <w:p w14:paraId="28112D89" w14:textId="007D3EAA" w:rsidR="009F034D" w:rsidRPr="00A2480D" w:rsidRDefault="00252370" w:rsidP="009F034D">
            <w:pPr>
              <w:pStyle w:val="Tablebullet"/>
              <w:rPr>
                <w:lang w:eastAsia="en-GB" w:bidi="ar-SA"/>
              </w:rPr>
            </w:pPr>
            <w:r w:rsidRPr="00A2480D">
              <w:rPr>
                <w:lang w:eastAsia="en-GB" w:bidi="ar-SA"/>
              </w:rPr>
              <w:t>Disclosure requirements</w:t>
            </w:r>
          </w:p>
        </w:tc>
      </w:tr>
      <w:tr w:rsidR="009F034D" w14:paraId="0D825386" w14:textId="77777777" w:rsidTr="00030436">
        <w:tc>
          <w:tcPr>
            <w:tcW w:w="3402" w:type="dxa"/>
          </w:tcPr>
          <w:p w14:paraId="3D84DDC6" w14:textId="3667DD53" w:rsidR="009F034D" w:rsidRPr="00A2480D" w:rsidRDefault="00B0658D" w:rsidP="00E96E4E">
            <w:pPr>
              <w:pStyle w:val="Tabletext"/>
              <w:rPr>
                <w:lang w:eastAsia="en-GB" w:bidi="ar-SA"/>
              </w:rPr>
            </w:pPr>
            <w:r>
              <w:rPr>
                <w:lang w:eastAsia="en-GB" w:bidi="ar-SA"/>
              </w:rPr>
              <w:t>C</w:t>
            </w:r>
            <w:r w:rsidR="009F034D" w:rsidRPr="00A2480D">
              <w:rPr>
                <w:lang w:eastAsia="en-GB" w:bidi="ar-SA"/>
              </w:rPr>
              <w:t xml:space="preserve">ompliance </w:t>
            </w:r>
            <w:r>
              <w:rPr>
                <w:lang w:eastAsia="en-GB" w:bidi="ar-SA"/>
              </w:rPr>
              <w:t>management processes</w:t>
            </w:r>
          </w:p>
        </w:tc>
        <w:tc>
          <w:tcPr>
            <w:tcW w:w="6356" w:type="dxa"/>
            <w:gridSpan w:val="2"/>
          </w:tcPr>
          <w:p w14:paraId="5D8DAFC7" w14:textId="3AC9D87C" w:rsidR="009F034D" w:rsidRPr="00A2480D" w:rsidRDefault="00252370" w:rsidP="009F034D">
            <w:pPr>
              <w:pStyle w:val="Tablebullet"/>
              <w:rPr>
                <w:lang w:eastAsia="en-GB" w:bidi="ar-SA"/>
              </w:rPr>
            </w:pPr>
            <w:r w:rsidRPr="00A2480D">
              <w:rPr>
                <w:lang w:eastAsia="en-GB" w:bidi="ar-SA"/>
              </w:rPr>
              <w:t>Key internal stakeholders</w:t>
            </w:r>
          </w:p>
          <w:p w14:paraId="2D3CB897" w14:textId="723A02A8" w:rsidR="009F034D" w:rsidRPr="00A2480D" w:rsidRDefault="00252370" w:rsidP="009F034D">
            <w:pPr>
              <w:pStyle w:val="Tablebullet"/>
              <w:rPr>
                <w:lang w:eastAsia="en-GB" w:bidi="ar-SA"/>
              </w:rPr>
            </w:pPr>
            <w:r w:rsidRPr="00A2480D">
              <w:rPr>
                <w:lang w:eastAsia="en-GB" w:bidi="ar-SA"/>
              </w:rPr>
              <w:t>Compliance process</w:t>
            </w:r>
          </w:p>
        </w:tc>
      </w:tr>
      <w:tr w:rsidR="009F034D" w14:paraId="4FCA05D3" w14:textId="77777777" w:rsidTr="00030436">
        <w:tc>
          <w:tcPr>
            <w:tcW w:w="3402" w:type="dxa"/>
          </w:tcPr>
          <w:p w14:paraId="45DDB0FB" w14:textId="64371A40" w:rsidR="009F034D" w:rsidRPr="00A2480D" w:rsidRDefault="0078077F" w:rsidP="00E96E4E">
            <w:pPr>
              <w:pStyle w:val="Tabletext"/>
              <w:rPr>
                <w:lang w:eastAsia="en-GB" w:bidi="ar-SA"/>
              </w:rPr>
            </w:pPr>
            <w:r>
              <w:rPr>
                <w:lang w:eastAsia="en-GB" w:bidi="ar-SA"/>
              </w:rPr>
              <w:t>Compliance r</w:t>
            </w:r>
            <w:r w:rsidR="00B0658D">
              <w:rPr>
                <w:lang w:eastAsia="en-GB" w:bidi="ar-SA"/>
              </w:rPr>
              <w:t>isk i</w:t>
            </w:r>
            <w:r w:rsidR="009F034D" w:rsidRPr="00A2480D">
              <w:rPr>
                <w:lang w:eastAsia="en-GB" w:bidi="ar-SA"/>
              </w:rPr>
              <w:t>dentif</w:t>
            </w:r>
            <w:r w:rsidR="00B0658D">
              <w:rPr>
                <w:lang w:eastAsia="en-GB" w:bidi="ar-SA"/>
              </w:rPr>
              <w:t xml:space="preserve">ication, </w:t>
            </w:r>
            <w:r w:rsidR="009F034D" w:rsidRPr="00A2480D">
              <w:rPr>
                <w:lang w:eastAsia="en-GB" w:bidi="ar-SA"/>
              </w:rPr>
              <w:t>analysi</w:t>
            </w:r>
            <w:r w:rsidR="00B0658D">
              <w:rPr>
                <w:lang w:eastAsia="en-GB" w:bidi="ar-SA"/>
              </w:rPr>
              <w:t>s</w:t>
            </w:r>
            <w:r w:rsidR="009F034D" w:rsidRPr="00A2480D">
              <w:rPr>
                <w:lang w:eastAsia="en-GB" w:bidi="ar-SA"/>
              </w:rPr>
              <w:t xml:space="preserve"> and evaluati</w:t>
            </w:r>
            <w:r w:rsidR="00B0658D">
              <w:rPr>
                <w:lang w:eastAsia="en-GB" w:bidi="ar-SA"/>
              </w:rPr>
              <w:t>o</w:t>
            </w:r>
            <w:r w:rsidR="009F034D" w:rsidRPr="00A2480D">
              <w:rPr>
                <w:lang w:eastAsia="en-GB" w:bidi="ar-SA"/>
              </w:rPr>
              <w:t>n</w:t>
            </w:r>
          </w:p>
        </w:tc>
        <w:tc>
          <w:tcPr>
            <w:tcW w:w="6356" w:type="dxa"/>
            <w:gridSpan w:val="2"/>
          </w:tcPr>
          <w:p w14:paraId="086A32ED" w14:textId="77777777" w:rsidR="009F034D" w:rsidRPr="00A2480D" w:rsidRDefault="009F034D" w:rsidP="009F034D">
            <w:pPr>
              <w:pStyle w:val="Tablebullet"/>
              <w:rPr>
                <w:lang w:eastAsia="en-GB" w:bidi="ar-SA"/>
              </w:rPr>
            </w:pPr>
            <w:r w:rsidRPr="00A2480D">
              <w:rPr>
                <w:lang w:eastAsia="en-GB" w:bidi="ar-SA"/>
              </w:rPr>
              <w:t>Review process and reporting</w:t>
            </w:r>
          </w:p>
          <w:p w14:paraId="64DB654C" w14:textId="5B7839B2" w:rsidR="009F034D" w:rsidRPr="00A2480D" w:rsidRDefault="009F034D" w:rsidP="009F034D">
            <w:pPr>
              <w:pStyle w:val="Tablebullet"/>
              <w:rPr>
                <w:lang w:eastAsia="en-GB" w:bidi="ar-SA"/>
              </w:rPr>
            </w:pPr>
            <w:r w:rsidRPr="00A2480D">
              <w:rPr>
                <w:lang w:eastAsia="en-GB" w:bidi="ar-SA"/>
              </w:rPr>
              <w:t>Risk register and monitoring</w:t>
            </w:r>
          </w:p>
        </w:tc>
      </w:tr>
      <w:tr w:rsidR="009F034D" w14:paraId="25A7868C" w14:textId="77777777" w:rsidTr="00030436">
        <w:trPr>
          <w:gridAfter w:val="1"/>
          <w:wAfter w:w="12" w:type="dxa"/>
        </w:trPr>
        <w:tc>
          <w:tcPr>
            <w:tcW w:w="3402" w:type="dxa"/>
          </w:tcPr>
          <w:p w14:paraId="7EB019CF" w14:textId="32277161" w:rsidR="009F034D" w:rsidRPr="00E96E4E" w:rsidRDefault="009F034D" w:rsidP="00E96E4E">
            <w:pPr>
              <w:pStyle w:val="Tabletext"/>
            </w:pPr>
            <w:r w:rsidRPr="00E96E4E">
              <w:rPr>
                <w:lang w:bidi="ar-SA"/>
              </w:rPr>
              <w:t>Support</w:t>
            </w:r>
          </w:p>
        </w:tc>
        <w:tc>
          <w:tcPr>
            <w:tcW w:w="6344" w:type="dxa"/>
          </w:tcPr>
          <w:p w14:paraId="2381F5C6" w14:textId="77777777" w:rsidR="009F034D" w:rsidRPr="004735FF" w:rsidRDefault="009F034D" w:rsidP="00B265E1">
            <w:pPr>
              <w:pStyle w:val="Tablebullet"/>
            </w:pPr>
            <w:r w:rsidRPr="004735FF">
              <w:t>Resources</w:t>
            </w:r>
          </w:p>
          <w:p w14:paraId="4BBE698C" w14:textId="77777777" w:rsidR="009F034D" w:rsidRPr="004735FF" w:rsidRDefault="009F034D" w:rsidP="00B265E1">
            <w:pPr>
              <w:pStyle w:val="Tablebullet"/>
            </w:pPr>
            <w:r w:rsidRPr="004735FF">
              <w:t>Competence and training</w:t>
            </w:r>
          </w:p>
          <w:p w14:paraId="62E3F7AC" w14:textId="77777777" w:rsidR="009F034D" w:rsidRPr="004735FF" w:rsidRDefault="009F034D" w:rsidP="00B265E1">
            <w:pPr>
              <w:pStyle w:val="Tablebullet"/>
            </w:pPr>
            <w:r w:rsidRPr="004735FF">
              <w:t>Awareness</w:t>
            </w:r>
          </w:p>
          <w:p w14:paraId="44DB21AB" w14:textId="5EA17D30" w:rsidR="009F034D" w:rsidRPr="00A2480D" w:rsidRDefault="009F034D" w:rsidP="00B265E1">
            <w:pPr>
              <w:pStyle w:val="Tablebullet"/>
              <w:rPr>
                <w:lang w:eastAsia="en-GB" w:bidi="ar-SA"/>
              </w:rPr>
            </w:pPr>
            <w:r w:rsidRPr="00A2480D">
              <w:t>Communications (internal and external)</w:t>
            </w:r>
          </w:p>
        </w:tc>
      </w:tr>
      <w:tr w:rsidR="00B265E1" w14:paraId="7834E7FC" w14:textId="77777777" w:rsidTr="00030436">
        <w:trPr>
          <w:gridAfter w:val="1"/>
          <w:wAfter w:w="12" w:type="dxa"/>
        </w:trPr>
        <w:tc>
          <w:tcPr>
            <w:tcW w:w="3402" w:type="dxa"/>
          </w:tcPr>
          <w:p w14:paraId="71D11D7A" w14:textId="7BF99219" w:rsidR="00B265E1" w:rsidRPr="00E96E4E" w:rsidRDefault="00B265E1" w:rsidP="00E96E4E">
            <w:pPr>
              <w:pStyle w:val="Tabletext"/>
            </w:pPr>
            <w:r w:rsidRPr="00E96E4E">
              <w:rPr>
                <w:lang w:bidi="ar-SA"/>
              </w:rPr>
              <w:t>Operation and compliance controls</w:t>
            </w:r>
          </w:p>
        </w:tc>
        <w:tc>
          <w:tcPr>
            <w:tcW w:w="6344" w:type="dxa"/>
          </w:tcPr>
          <w:p w14:paraId="7E64B306" w14:textId="63537001" w:rsidR="00B265E1" w:rsidRPr="004735FF" w:rsidRDefault="00B265E1" w:rsidP="009F034D">
            <w:pPr>
              <w:pStyle w:val="Tablebullet"/>
            </w:pPr>
            <w:r w:rsidRPr="00A2480D">
              <w:rPr>
                <w:lang w:eastAsia="en-GB" w:bidi="ar-SA"/>
              </w:rPr>
              <w:t xml:space="preserve">Compliance control </w:t>
            </w:r>
            <w:r w:rsidRPr="00F25734">
              <w:rPr>
                <w:lang w:eastAsia="en-GB" w:bidi="ar-SA"/>
              </w:rPr>
              <w:t>register (</w:t>
            </w:r>
            <w:r w:rsidR="0078077F" w:rsidRPr="00F25734">
              <w:rPr>
                <w:lang w:eastAsia="en-GB" w:bidi="ar-SA"/>
              </w:rPr>
              <w:t xml:space="preserve">using a </w:t>
            </w:r>
            <w:r w:rsidRPr="00F25734">
              <w:rPr>
                <w:lang w:eastAsia="en-GB" w:bidi="ar-SA"/>
              </w:rPr>
              <w:t>risk</w:t>
            </w:r>
            <w:r w:rsidRPr="00FF4DEA">
              <w:rPr>
                <w:lang w:eastAsia="en-GB" w:bidi="ar-SA"/>
              </w:rPr>
              <w:t>-based approach</w:t>
            </w:r>
            <w:r w:rsidR="0078077F" w:rsidRPr="00FF4DEA">
              <w:rPr>
                <w:lang w:eastAsia="en-GB" w:bidi="ar-SA"/>
              </w:rPr>
              <w:t xml:space="preserve">. For example, </w:t>
            </w:r>
            <w:r w:rsidRPr="00FF4DEA">
              <w:rPr>
                <w:lang w:eastAsia="en-GB" w:bidi="ar-SA"/>
              </w:rPr>
              <w:t>risk consequence, monitoring procedure, existing/mitigating controls, effectiveness of mitigating controls, control owner)</w:t>
            </w:r>
          </w:p>
        </w:tc>
      </w:tr>
    </w:tbl>
    <w:p w14:paraId="4FC49763" w14:textId="4FFBC364" w:rsidR="009F034D" w:rsidRDefault="00A962DD" w:rsidP="00A962DD">
      <w:pPr>
        <w:pStyle w:val="Heading2"/>
      </w:pPr>
      <w:r>
        <w:t xml:space="preserve">Part 3: </w:t>
      </w:r>
      <w:r w:rsidR="00B265E1">
        <w:t>Outcomes</w:t>
      </w:r>
    </w:p>
    <w:tbl>
      <w:tblPr>
        <w:tblStyle w:val="PSAstandardtable"/>
        <w:tblW w:w="0" w:type="auto"/>
        <w:tblLook w:val="04A0" w:firstRow="1" w:lastRow="0" w:firstColumn="1" w:lastColumn="0" w:noHBand="0" w:noVBand="1"/>
      </w:tblPr>
      <w:tblGrid>
        <w:gridCol w:w="3402"/>
        <w:gridCol w:w="6344"/>
      </w:tblGrid>
      <w:tr w:rsidR="00B265E1" w14:paraId="78C58609" w14:textId="77777777" w:rsidTr="00522C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02" w:type="dxa"/>
            <w:shd w:val="clear" w:color="auto" w:fill="C4D9DB" w:themeFill="background2" w:themeFillTint="99"/>
          </w:tcPr>
          <w:p w14:paraId="13E9DE8F" w14:textId="77777777" w:rsidR="00B265E1" w:rsidRPr="00A2480D" w:rsidRDefault="00B265E1" w:rsidP="00D43E05">
            <w:pPr>
              <w:pStyle w:val="Tableheading"/>
              <w:rPr>
                <w:lang w:eastAsia="en-GB" w:bidi="ar-SA"/>
              </w:rPr>
            </w:pPr>
            <w:r>
              <w:rPr>
                <w:lang w:eastAsia="en-GB" w:bidi="ar-SA"/>
              </w:rPr>
              <w:t xml:space="preserve">Section </w:t>
            </w:r>
          </w:p>
        </w:tc>
        <w:tc>
          <w:tcPr>
            <w:tcW w:w="6344" w:type="dxa"/>
            <w:shd w:val="clear" w:color="auto" w:fill="C4D9DB" w:themeFill="background2" w:themeFillTint="99"/>
          </w:tcPr>
          <w:p w14:paraId="0E0BE10E" w14:textId="7D93CE30" w:rsidR="00B265E1" w:rsidRPr="004735FF" w:rsidRDefault="00B0658D" w:rsidP="00D43E05">
            <w:pPr>
              <w:pStyle w:val="Tableheading"/>
            </w:pPr>
            <w:r>
              <w:rPr>
                <w:lang w:eastAsia="en-GB" w:bidi="ar-SA"/>
              </w:rPr>
              <w:t>Suggested</w:t>
            </w:r>
            <w:r w:rsidR="00B265E1">
              <w:t xml:space="preserve"> content</w:t>
            </w:r>
          </w:p>
        </w:tc>
      </w:tr>
      <w:tr w:rsidR="00B265E1" w14:paraId="05A816EC" w14:textId="77777777" w:rsidTr="00030436">
        <w:tc>
          <w:tcPr>
            <w:tcW w:w="3402" w:type="dxa"/>
          </w:tcPr>
          <w:p w14:paraId="0C3191C2" w14:textId="3D88119E" w:rsidR="00B265E1" w:rsidRDefault="00B265E1" w:rsidP="00E96E4E">
            <w:pPr>
              <w:pStyle w:val="Tabletext"/>
              <w:rPr>
                <w:lang w:eastAsia="en-GB" w:bidi="ar-SA"/>
              </w:rPr>
            </w:pPr>
            <w:r w:rsidRPr="00A2480D">
              <w:rPr>
                <w:lang w:eastAsia="en-GB" w:bidi="ar-SA"/>
              </w:rPr>
              <w:t>Performance evaluation</w:t>
            </w:r>
          </w:p>
        </w:tc>
        <w:tc>
          <w:tcPr>
            <w:tcW w:w="6344" w:type="dxa"/>
          </w:tcPr>
          <w:p w14:paraId="7F1815CD" w14:textId="77777777" w:rsidR="00B265E1" w:rsidRPr="00A2480D" w:rsidRDefault="00B265E1" w:rsidP="00B265E1">
            <w:pPr>
              <w:pStyle w:val="Tablebullet"/>
              <w:rPr>
                <w:lang w:eastAsia="en-GB" w:bidi="ar-SA"/>
              </w:rPr>
            </w:pPr>
            <w:r w:rsidRPr="00A2480D">
              <w:rPr>
                <w:lang w:eastAsia="en-GB" w:bidi="ar-SA"/>
              </w:rPr>
              <w:t>Audit</w:t>
            </w:r>
          </w:p>
          <w:p w14:paraId="64B16CCE" w14:textId="03580047" w:rsidR="00B265E1" w:rsidRDefault="00B265E1" w:rsidP="00B265E1">
            <w:pPr>
              <w:pStyle w:val="Tablebullet"/>
            </w:pPr>
            <w:r w:rsidRPr="00A2480D">
              <w:rPr>
                <w:lang w:eastAsia="en-GB" w:bidi="ar-SA"/>
              </w:rPr>
              <w:t>Management review</w:t>
            </w:r>
          </w:p>
        </w:tc>
      </w:tr>
      <w:tr w:rsidR="00B265E1" w14:paraId="7A9EDA3D" w14:textId="77777777" w:rsidTr="00030436">
        <w:tc>
          <w:tcPr>
            <w:tcW w:w="3402" w:type="dxa"/>
          </w:tcPr>
          <w:p w14:paraId="58DFEBE8" w14:textId="2B72EBD8" w:rsidR="00B265E1" w:rsidRPr="00A2480D" w:rsidRDefault="00B265E1" w:rsidP="00E96E4E">
            <w:pPr>
              <w:pStyle w:val="Tabletext"/>
              <w:rPr>
                <w:lang w:eastAsia="en-GB" w:bidi="ar-SA"/>
              </w:rPr>
            </w:pPr>
            <w:r w:rsidRPr="00A2480D">
              <w:rPr>
                <w:lang w:eastAsia="en-GB" w:bidi="ar-SA"/>
              </w:rPr>
              <w:t>Improvement</w:t>
            </w:r>
          </w:p>
        </w:tc>
        <w:tc>
          <w:tcPr>
            <w:tcW w:w="6344" w:type="dxa"/>
          </w:tcPr>
          <w:p w14:paraId="4A7FDA02" w14:textId="118FDEE8" w:rsidR="00B265E1" w:rsidRPr="00A2480D" w:rsidRDefault="00B265E1" w:rsidP="00B265E1">
            <w:pPr>
              <w:pStyle w:val="Tablebullet"/>
              <w:rPr>
                <w:lang w:eastAsia="en-GB" w:bidi="ar-SA"/>
              </w:rPr>
            </w:pPr>
            <w:r w:rsidRPr="00A2480D">
              <w:rPr>
                <w:lang w:eastAsia="en-GB" w:bidi="ar-SA"/>
              </w:rPr>
              <w:t>Non-conformity, non-compliance and corrective action</w:t>
            </w:r>
          </w:p>
          <w:p w14:paraId="25DB67EE" w14:textId="77777777" w:rsidR="00B265E1" w:rsidRPr="00A2480D" w:rsidRDefault="00B265E1" w:rsidP="00B265E1">
            <w:pPr>
              <w:pStyle w:val="Tablebullet"/>
              <w:rPr>
                <w:lang w:eastAsia="en-GB" w:bidi="ar-SA"/>
              </w:rPr>
            </w:pPr>
            <w:r w:rsidRPr="00A2480D">
              <w:rPr>
                <w:lang w:eastAsia="en-GB" w:bidi="ar-SA"/>
              </w:rPr>
              <w:t>Continual improvement</w:t>
            </w:r>
          </w:p>
          <w:p w14:paraId="216A006B" w14:textId="2A046C1E" w:rsidR="00B265E1" w:rsidRPr="00A2480D" w:rsidRDefault="00252370" w:rsidP="00B265E1">
            <w:pPr>
              <w:pStyle w:val="Tablebullet"/>
              <w:rPr>
                <w:lang w:eastAsia="en-GB" w:bidi="ar-SA"/>
              </w:rPr>
            </w:pPr>
            <w:r>
              <w:rPr>
                <w:lang w:eastAsia="en-GB" w:bidi="ar-SA"/>
              </w:rPr>
              <w:t>P</w:t>
            </w:r>
            <w:r w:rsidR="00B265E1" w:rsidRPr="00A2480D">
              <w:rPr>
                <w:lang w:eastAsia="en-GB" w:bidi="ar-SA"/>
              </w:rPr>
              <w:t>redetermined criteria review and assessment</w:t>
            </w:r>
          </w:p>
        </w:tc>
      </w:tr>
    </w:tbl>
    <w:p w14:paraId="48C24F95" w14:textId="77777777" w:rsidR="00CB38CF" w:rsidRPr="00CB38CF" w:rsidRDefault="00CB38CF" w:rsidP="00CB38CF"/>
    <w:p w14:paraId="34A745FC" w14:textId="77777777" w:rsidR="00CB38CF" w:rsidRDefault="00CB38CF">
      <w:pPr>
        <w:spacing w:after="0" w:line="240" w:lineRule="auto"/>
        <w:rPr>
          <w:rFonts w:ascii="Helvetica Neue Medium" w:eastAsia="Arial" w:hAnsi="Helvetica Neue Medium" w:cs="Arial"/>
          <w:color w:val="000000" w:themeColor="text1"/>
          <w:sz w:val="30"/>
          <w:szCs w:val="30"/>
          <w:lang w:eastAsia="en-GB" w:bidi="ar-SA"/>
        </w:rPr>
      </w:pPr>
      <w:r>
        <w:br w:type="page"/>
      </w:r>
    </w:p>
    <w:p w14:paraId="7E31746C" w14:textId="6173DB0C" w:rsidR="006D431F" w:rsidRDefault="000F7E0C" w:rsidP="000F7E0C">
      <w:pPr>
        <w:pStyle w:val="Heading1"/>
      </w:pPr>
      <w:r w:rsidRPr="00A66BB9">
        <w:lastRenderedPageBreak/>
        <w:t>Questions</w:t>
      </w:r>
    </w:p>
    <w:p w14:paraId="37BB3F8C" w14:textId="39C0825A" w:rsidR="00B265E1" w:rsidRDefault="00B265E1" w:rsidP="00B265E1">
      <w:pPr>
        <w:pStyle w:val="BodyText"/>
      </w:pPr>
      <w:r w:rsidRPr="00A2480D">
        <w:t xml:space="preserve">Provide your </w:t>
      </w:r>
      <w:r w:rsidRPr="00F25734">
        <w:t xml:space="preserve">association’s current </w:t>
      </w:r>
      <w:r w:rsidR="00C57731" w:rsidRPr="00F25734">
        <w:t>or proposed</w:t>
      </w:r>
      <w:r w:rsidR="002A5CEF" w:rsidRPr="00F25734">
        <w:t xml:space="preserve"> </w:t>
      </w:r>
      <w:r w:rsidR="00E96E4E" w:rsidRPr="00F25734">
        <w:t>s</w:t>
      </w:r>
      <w:r w:rsidRPr="00F25734">
        <w:t>cheme</w:t>
      </w:r>
      <w:r w:rsidRPr="00A2480D">
        <w:t xml:space="preserve"> compliance plan</w:t>
      </w:r>
      <w:r>
        <w:t xml:space="preserve"> and answer the following questions. </w:t>
      </w:r>
      <w:r w:rsidR="00E96E4E">
        <w:br/>
      </w:r>
    </w:p>
    <w:tbl>
      <w:tblPr>
        <w:tblStyle w:val="PSAtemplatetable"/>
        <w:tblW w:w="0" w:type="auto"/>
        <w:tblLook w:val="04A0" w:firstRow="1" w:lastRow="0" w:firstColumn="1" w:lastColumn="0" w:noHBand="0" w:noVBand="1"/>
      </w:tblPr>
      <w:tblGrid>
        <w:gridCol w:w="9746"/>
      </w:tblGrid>
      <w:tr w:rsidR="00B265E1" w14:paraId="250FF781" w14:textId="77777777" w:rsidTr="00E96E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6" w:type="dxa"/>
            <w:shd w:val="clear" w:color="auto" w:fill="EBF2F3" w:themeFill="background2" w:themeFillTint="33"/>
          </w:tcPr>
          <w:p w14:paraId="6C26BC3A" w14:textId="1E8160A0" w:rsidR="00B265E1" w:rsidRDefault="00E96E4E" w:rsidP="00E96E4E">
            <w:pPr>
              <w:pStyle w:val="Tablenumbered"/>
            </w:pPr>
            <w:r w:rsidRPr="00A2480D">
              <w:t xml:space="preserve">If you are proposing a </w:t>
            </w:r>
            <w:r>
              <w:t>s</w:t>
            </w:r>
            <w:r w:rsidRPr="00A2480D">
              <w:t xml:space="preserve">cheme compliance plan, </w:t>
            </w:r>
            <w:r w:rsidR="00C57731">
              <w:t>how will you</w:t>
            </w:r>
            <w:r w:rsidRPr="00A2480D">
              <w:t xml:space="preserve"> develop, implement, evaluat</w:t>
            </w:r>
            <w:r w:rsidR="00C57731">
              <w:t>e</w:t>
            </w:r>
            <w:r w:rsidRPr="00A2480D">
              <w:t>, maintain and improv</w:t>
            </w:r>
            <w:r w:rsidR="00C57731">
              <w:t>e</w:t>
            </w:r>
            <w:r w:rsidRPr="00A2480D">
              <w:t xml:space="preserve"> </w:t>
            </w:r>
            <w:r w:rsidR="00C57731">
              <w:t xml:space="preserve">the plan to ensure it is </w:t>
            </w:r>
            <w:r w:rsidRPr="00A2480D">
              <w:t>effective</w:t>
            </w:r>
            <w:r w:rsidR="00C57731">
              <w:t>?</w:t>
            </w:r>
          </w:p>
        </w:tc>
      </w:tr>
    </w:tbl>
    <w:p w14:paraId="18217489" w14:textId="79B4E725" w:rsidR="00E96E4E" w:rsidRDefault="00E96E4E" w:rsidP="00E96E4E">
      <w:pPr>
        <w:pStyle w:val="BodyText"/>
        <w:spacing w:before="158"/>
      </w:pPr>
      <w:r>
        <w:t>Add your response</w:t>
      </w:r>
      <w:r w:rsidR="00C57731">
        <w:t>, including examples</w:t>
      </w:r>
      <w:r>
        <w:t>.</w:t>
      </w:r>
      <w:r w:rsidR="003C14B7">
        <w:t xml:space="preserve"> Type over or delete this text.</w:t>
      </w:r>
    </w:p>
    <w:p w14:paraId="649439DF" w14:textId="77777777" w:rsidR="003C14B7" w:rsidRDefault="003C14B7" w:rsidP="003C14B7">
      <w:pPr>
        <w:pStyle w:val="BodyText"/>
      </w:pPr>
      <w:r w:rsidRPr="001E6D15">
        <w:t xml:space="preserve">Use </w:t>
      </w:r>
      <w:r>
        <w:t>the Body text style to complete your answer. If you need more styles, use built-in styles:</w:t>
      </w:r>
    </w:p>
    <w:p w14:paraId="257D1D25" w14:textId="77777777" w:rsidR="003C14B7" w:rsidRDefault="003C14B7" w:rsidP="003C14B7">
      <w:pPr>
        <w:pStyle w:val="Bulletlist"/>
      </w:pPr>
      <w:r>
        <w:t>Heading 2 and Heading 3</w:t>
      </w:r>
    </w:p>
    <w:p w14:paraId="4BD3D4F4" w14:textId="77777777" w:rsidR="003C14B7" w:rsidRDefault="003C14B7" w:rsidP="003C14B7">
      <w:pPr>
        <w:pStyle w:val="Bulletlist"/>
      </w:pPr>
      <w:r>
        <w:t>Bullet list, Numbered list.</w:t>
      </w:r>
    </w:p>
    <w:p w14:paraId="1FFC522C" w14:textId="2DE9262C" w:rsidR="00C57731" w:rsidRDefault="00C57731" w:rsidP="00E96E4E">
      <w:pPr>
        <w:pStyle w:val="BodyText"/>
        <w:spacing w:before="158"/>
      </w:pPr>
    </w:p>
    <w:p w14:paraId="646A24B3" w14:textId="77777777" w:rsidR="00C57731" w:rsidRDefault="00C57731" w:rsidP="00E96E4E">
      <w:pPr>
        <w:pStyle w:val="BodyText"/>
        <w:spacing w:before="158"/>
      </w:pPr>
    </w:p>
    <w:tbl>
      <w:tblPr>
        <w:tblStyle w:val="PSAtemplatetable"/>
        <w:tblW w:w="0" w:type="auto"/>
        <w:tblLook w:val="04A0" w:firstRow="1" w:lastRow="0" w:firstColumn="1" w:lastColumn="0" w:noHBand="0" w:noVBand="1"/>
      </w:tblPr>
      <w:tblGrid>
        <w:gridCol w:w="9746"/>
      </w:tblGrid>
      <w:tr w:rsidR="00E96E4E" w14:paraId="52E85B29" w14:textId="77777777" w:rsidTr="00E96E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6" w:type="dxa"/>
            <w:shd w:val="clear" w:color="auto" w:fill="EBF2F3" w:themeFill="background2" w:themeFillTint="33"/>
          </w:tcPr>
          <w:p w14:paraId="7FCC1256" w14:textId="48322983" w:rsidR="00E96E4E" w:rsidRDefault="00C57731" w:rsidP="00E96E4E">
            <w:pPr>
              <w:pStyle w:val="Tablenumbered"/>
            </w:pPr>
            <w:r>
              <w:t xml:space="preserve">How will (or do) you communicate the requirements of </w:t>
            </w:r>
            <w:r w:rsidR="00E96E4E" w:rsidRPr="00A2480D">
              <w:t xml:space="preserve">your </w:t>
            </w:r>
            <w:r w:rsidR="00E96E4E">
              <w:t>s</w:t>
            </w:r>
            <w:r w:rsidR="00E96E4E" w:rsidRPr="00A2480D">
              <w:t>cheme compliance plan to your members</w:t>
            </w:r>
            <w:r>
              <w:t xml:space="preserve">? </w:t>
            </w:r>
          </w:p>
        </w:tc>
      </w:tr>
    </w:tbl>
    <w:p w14:paraId="4A4C4A12" w14:textId="665CD0A9" w:rsidR="006D431F" w:rsidRDefault="00C57731" w:rsidP="00C57731">
      <w:pPr>
        <w:pStyle w:val="BodyText"/>
        <w:spacing w:before="158"/>
      </w:pPr>
      <w:r>
        <w:t>Add your response, including examples.</w:t>
      </w:r>
    </w:p>
    <w:p w14:paraId="74F56A97" w14:textId="06071832" w:rsidR="00C57731" w:rsidRDefault="00C57731" w:rsidP="00C57731">
      <w:pPr>
        <w:pStyle w:val="BodyText"/>
        <w:spacing w:before="158"/>
      </w:pPr>
    </w:p>
    <w:p w14:paraId="5937FB06" w14:textId="53A5EC3F" w:rsidR="00C57731" w:rsidRDefault="00C57731" w:rsidP="00C57731">
      <w:pPr>
        <w:pStyle w:val="BodyText"/>
        <w:spacing w:before="158"/>
      </w:pPr>
    </w:p>
    <w:p w14:paraId="1F650947" w14:textId="77777777" w:rsidR="00C57731" w:rsidRDefault="00C57731" w:rsidP="00C57731">
      <w:pPr>
        <w:pStyle w:val="BodyText"/>
        <w:spacing w:before="158"/>
      </w:pPr>
    </w:p>
    <w:tbl>
      <w:tblPr>
        <w:tblStyle w:val="PSAtemplatetable"/>
        <w:tblW w:w="0" w:type="auto"/>
        <w:shd w:val="clear" w:color="auto" w:fill="EBF2F3" w:themeFill="background2" w:themeFillTint="33"/>
        <w:tblLook w:val="04A0" w:firstRow="1" w:lastRow="0" w:firstColumn="1" w:lastColumn="0" w:noHBand="0" w:noVBand="1"/>
      </w:tblPr>
      <w:tblGrid>
        <w:gridCol w:w="9746"/>
      </w:tblGrid>
      <w:tr w:rsidR="00C57731" w14:paraId="1CE9E5CA" w14:textId="77777777" w:rsidTr="00C57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6" w:type="dxa"/>
            <w:shd w:val="clear" w:color="auto" w:fill="EBF2F3" w:themeFill="background2" w:themeFillTint="33"/>
          </w:tcPr>
          <w:p w14:paraId="40D3EAF7" w14:textId="47C59F6D" w:rsidR="00C57731" w:rsidRDefault="00C57731" w:rsidP="00B265E1">
            <w:pPr>
              <w:pStyle w:val="Tablenumbered"/>
            </w:pPr>
            <w:r>
              <w:t>H</w:t>
            </w:r>
            <w:r w:rsidRPr="00A2480D">
              <w:t xml:space="preserve">ow </w:t>
            </w:r>
            <w:r>
              <w:t xml:space="preserve">will </w:t>
            </w:r>
            <w:r w:rsidRPr="00A2480D">
              <w:t xml:space="preserve">you assess and improve the </w:t>
            </w:r>
            <w:r>
              <w:t xml:space="preserve">effectiveness of these </w:t>
            </w:r>
            <w:r w:rsidRPr="00A2480D">
              <w:t>communication</w:t>
            </w:r>
            <w:r>
              <w:t xml:space="preserve">s about </w:t>
            </w:r>
            <w:r w:rsidRPr="00A2480D">
              <w:t>your plan</w:t>
            </w:r>
            <w:r>
              <w:t>?</w:t>
            </w:r>
          </w:p>
        </w:tc>
      </w:tr>
    </w:tbl>
    <w:p w14:paraId="6E6D22F4" w14:textId="497403B5" w:rsidR="00C57731" w:rsidRDefault="00C57731" w:rsidP="00C57731">
      <w:pPr>
        <w:pStyle w:val="BodyText"/>
        <w:spacing w:before="158"/>
      </w:pPr>
      <w:r>
        <w:t>Add your response, including examples.</w:t>
      </w:r>
    </w:p>
    <w:p w14:paraId="6BE2CFB7" w14:textId="77777777" w:rsidR="00C57731" w:rsidRDefault="00C57731" w:rsidP="00C57731">
      <w:pPr>
        <w:pStyle w:val="BodyText"/>
        <w:spacing w:before="158"/>
      </w:pPr>
    </w:p>
    <w:p w14:paraId="7747A107" w14:textId="77777777" w:rsidR="00C57731" w:rsidRDefault="00C57731" w:rsidP="00C57731">
      <w:pPr>
        <w:pStyle w:val="BodyText"/>
        <w:spacing w:before="158"/>
      </w:pPr>
    </w:p>
    <w:p w14:paraId="11F98BFF" w14:textId="77777777" w:rsidR="00C57731" w:rsidRDefault="00C57731" w:rsidP="00C57731">
      <w:pPr>
        <w:pStyle w:val="BodyText"/>
        <w:spacing w:before="158"/>
      </w:pPr>
    </w:p>
    <w:p w14:paraId="57C584AA" w14:textId="64E75AB7" w:rsidR="00B265E1" w:rsidRDefault="00B265E1" w:rsidP="00B265E1">
      <w:pPr>
        <w:pStyle w:val="BodyText"/>
      </w:pPr>
    </w:p>
    <w:p w14:paraId="1A9018FE" w14:textId="77777777" w:rsidR="00C57731" w:rsidRDefault="00C57731" w:rsidP="00B265E1">
      <w:pPr>
        <w:pStyle w:val="BodyText"/>
      </w:pPr>
    </w:p>
    <w:p w14:paraId="0B123530" w14:textId="77777777" w:rsidR="00316E0F" w:rsidRPr="006D431F" w:rsidRDefault="00316E0F" w:rsidP="006D431F"/>
    <w:sectPr w:rsidR="00316E0F" w:rsidRPr="006D431F" w:rsidSect="001E212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199" w:left="1080" w:header="838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9291B" w14:textId="77777777" w:rsidR="00281C17" w:rsidRDefault="00281C17" w:rsidP="00F2000C">
      <w:pPr>
        <w:spacing w:after="0" w:line="240" w:lineRule="auto"/>
      </w:pPr>
      <w:r>
        <w:separator/>
      </w:r>
    </w:p>
  </w:endnote>
  <w:endnote w:type="continuationSeparator" w:id="0">
    <w:p w14:paraId="4A594180" w14:textId="77777777" w:rsidR="00281C17" w:rsidRDefault="00281C17" w:rsidP="00F2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elvetica Neue Thin">
    <w:altName w:val="HELVETICA NEUE THIN"/>
    <w:panose1 w:val="020B0403020202020204"/>
    <w:charset w:val="00"/>
    <w:family w:val="swiss"/>
    <w:pitch w:val="variable"/>
    <w:sig w:usb0="E00002EF" w:usb1="5000205B" w:usb2="00000002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0648EF9F" w14:textId="77777777" w:rsidTr="00BB19C5">
      <w:tc>
        <w:tcPr>
          <w:tcW w:w="6497" w:type="dxa"/>
        </w:tcPr>
        <w:p w14:paraId="122A5070" w14:textId="106887D5" w:rsidR="00435A41" w:rsidRPr="00435A41" w:rsidRDefault="001E2124" w:rsidP="00435A41">
          <w:pPr>
            <w:pStyle w:val="Footer"/>
          </w:pPr>
          <w:r>
            <w:t>Professional Standards Councils</w:t>
          </w:r>
        </w:p>
      </w:tc>
      <w:tc>
        <w:tcPr>
          <w:tcW w:w="3249" w:type="dxa"/>
        </w:tcPr>
        <w:sdt>
          <w:sdtPr>
            <w:rPr>
              <w:rStyle w:val="PageNumber"/>
            </w:rPr>
            <w:id w:val="1966775717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7C5C918E" w14:textId="77777777" w:rsidR="00435A41" w:rsidRPr="00435A41" w:rsidRDefault="00435A41" w:rsidP="00435A41">
              <w:pPr>
                <w:pStyle w:val="Footer"/>
                <w:jc w:val="right"/>
              </w:pPr>
              <w:r w:rsidRPr="00BB19C5">
                <w:rPr>
                  <w:rStyle w:val="PageNumber"/>
                </w:rPr>
                <w:fldChar w:fldCharType="begin"/>
              </w:r>
              <w:r w:rsidRPr="00BB19C5">
                <w:rPr>
                  <w:rStyle w:val="PageNumber"/>
                </w:rPr>
                <w:instrText xml:space="preserve"> PAGE </w:instrText>
              </w:r>
              <w:r w:rsidRPr="00BB19C5">
                <w:rPr>
                  <w:rStyle w:val="PageNumber"/>
                </w:rPr>
                <w:fldChar w:fldCharType="separate"/>
              </w:r>
              <w:r w:rsidRPr="00BB19C5">
                <w:rPr>
                  <w:rStyle w:val="PageNumber"/>
                </w:rPr>
                <w:t>1</w:t>
              </w:r>
              <w:r w:rsidRPr="00BB19C5">
                <w:rPr>
                  <w:rStyle w:val="PageNumber"/>
                </w:rPr>
                <w:fldChar w:fldCharType="end"/>
              </w:r>
            </w:p>
          </w:sdtContent>
        </w:sdt>
      </w:tc>
    </w:tr>
  </w:tbl>
  <w:p w14:paraId="271964D6" w14:textId="77777777" w:rsidR="00435A41" w:rsidRDefault="00435A41" w:rsidP="00435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1886" w14:textId="69D6A95B" w:rsidR="00603A57" w:rsidRDefault="00603A57" w:rsidP="00435A41">
    <w:pPr>
      <w:pStyle w:val="Footer"/>
      <w:rPr>
        <w:rStyle w:val="PageNumber"/>
      </w:rPr>
    </w:pPr>
  </w:p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211E5A6C" w14:textId="77777777" w:rsidTr="00416951">
      <w:tc>
        <w:tcPr>
          <w:tcW w:w="6497" w:type="dxa"/>
        </w:tcPr>
        <w:p w14:paraId="5F0945C1" w14:textId="03D8F8C4" w:rsidR="00603A57" w:rsidRPr="00435A41" w:rsidRDefault="00603A57" w:rsidP="00435A41">
          <w:pPr>
            <w:pStyle w:val="Footer"/>
          </w:pPr>
          <w:r w:rsidRPr="00D5376C">
            <w:t>Scheme application framework</w:t>
          </w:r>
        </w:p>
      </w:tc>
      <w:tc>
        <w:tcPr>
          <w:tcW w:w="3249" w:type="dxa"/>
        </w:tcPr>
        <w:p w14:paraId="01C5ECE9" w14:textId="1FC40B05" w:rsidR="00603A57" w:rsidRPr="00435A41" w:rsidRDefault="00603A57" w:rsidP="001E2124">
          <w:pPr>
            <w:pStyle w:val="Footer"/>
            <w:jc w:val="center"/>
          </w:pPr>
        </w:p>
      </w:tc>
    </w:tr>
  </w:tbl>
  <w:p w14:paraId="22EC6D77" w14:textId="77777777" w:rsidR="00603A57" w:rsidRDefault="00603A57" w:rsidP="00435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1D9B" w14:textId="77777777" w:rsidR="00281C17" w:rsidRDefault="00281C17" w:rsidP="00F2000C">
      <w:pPr>
        <w:spacing w:after="0" w:line="240" w:lineRule="auto"/>
      </w:pPr>
      <w:r>
        <w:separator/>
      </w:r>
    </w:p>
  </w:footnote>
  <w:footnote w:type="continuationSeparator" w:id="0">
    <w:p w14:paraId="3E0F44FA" w14:textId="77777777" w:rsidR="00281C17" w:rsidRDefault="00281C17" w:rsidP="00F20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31"/>
      <w:gridCol w:w="850"/>
    </w:tblGrid>
    <w:tr w:rsidR="00622DC4" w14:paraId="5EAB35E3" w14:textId="77777777" w:rsidTr="00A66BB9">
      <w:trPr>
        <w:trHeight w:val="575"/>
      </w:trPr>
      <w:tc>
        <w:tcPr>
          <w:tcW w:w="8931" w:type="dxa"/>
        </w:tcPr>
        <w:p w14:paraId="69034377" w14:textId="3A19A3ED" w:rsidR="00622DC4" w:rsidRDefault="00407328" w:rsidP="00D5376C">
          <w:pPr>
            <w:pStyle w:val="Header"/>
          </w:pPr>
          <w:r>
            <w:rPr>
              <w:noProof/>
            </w:rPr>
            <w:drawing>
              <wp:inline distT="0" distB="0" distL="0" distR="0" wp14:anchorId="2CCC4AB6" wp14:editId="636E2402">
                <wp:extent cx="386080" cy="386080"/>
                <wp:effectExtent l="0" t="0" r="0" b="0"/>
                <wp:docPr id="1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" cy="38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316E0F">
            <w:t>Template</w:t>
          </w:r>
          <w:r w:rsidRPr="00262C1F">
            <w:t xml:space="preserve">: </w:t>
          </w:r>
          <w:r w:rsidR="00262C1F">
            <w:t>Schem</w:t>
          </w:r>
          <w:r w:rsidR="00E96E4E">
            <w:t>e compliance plan</w:t>
          </w:r>
          <w:r w:rsidRPr="00435A41">
            <w:rPr>
              <w:b/>
              <w:bCs/>
              <w:sz w:val="24"/>
            </w:rPr>
            <w:t xml:space="preserve"> </w:t>
          </w:r>
        </w:p>
      </w:tc>
      <w:tc>
        <w:tcPr>
          <w:tcW w:w="850" w:type="dxa"/>
          <w:vAlign w:val="bottom"/>
        </w:tcPr>
        <w:p w14:paraId="0C92C241" w14:textId="68FE1180" w:rsidR="00262C1F" w:rsidRPr="00E35419" w:rsidRDefault="00E96E4E" w:rsidP="00CB1A8F">
          <w:pPr>
            <w:pStyle w:val="Header"/>
            <w:jc w:val="center"/>
            <w:rPr>
              <w:color w:val="FFFFFF" w:themeColor="background1"/>
              <w:sz w:val="40"/>
              <w:szCs w:val="44"/>
            </w:rPr>
          </w:pPr>
          <w:r w:rsidRPr="00E35419">
            <w:rPr>
              <w:color w:val="FFFFFF" w:themeColor="background1"/>
              <w:sz w:val="16"/>
              <w:szCs w:val="16"/>
            </w:rPr>
            <w:t>Subm</w:t>
          </w:r>
          <w:r w:rsidR="00A66BB9" w:rsidRPr="00E35419">
            <w:rPr>
              <w:color w:val="FFFFFF" w:themeColor="background1"/>
              <w:sz w:val="16"/>
              <w:szCs w:val="16"/>
            </w:rPr>
            <w:t>odule</w:t>
          </w:r>
          <w:r w:rsidR="00CE25AF" w:rsidRPr="00E35419">
            <w:rPr>
              <w:color w:val="FFFFFF" w:themeColor="background1"/>
              <w:sz w:val="40"/>
              <w:szCs w:val="44"/>
            </w:rPr>
            <w:t xml:space="preserve"> </w:t>
          </w:r>
        </w:p>
        <w:p w14:paraId="3D40167B" w14:textId="294BB911" w:rsidR="00622DC4" w:rsidRPr="00E35419" w:rsidRDefault="00E96E4E" w:rsidP="00CB1A8F">
          <w:pPr>
            <w:pStyle w:val="Header"/>
            <w:jc w:val="center"/>
            <w:rPr>
              <w:color w:val="FFFFFF" w:themeColor="background1"/>
            </w:rPr>
          </w:pPr>
          <w:r w:rsidRPr="00E35419">
            <w:rPr>
              <w:color w:val="FFFFFF" w:themeColor="background1"/>
              <w:sz w:val="40"/>
              <w:szCs w:val="44"/>
            </w:rPr>
            <w:t>2.4</w:t>
          </w:r>
        </w:p>
      </w:tc>
    </w:tr>
  </w:tbl>
  <w:p w14:paraId="2FDFEF2B" w14:textId="000B649A" w:rsidR="00F2000C" w:rsidRDefault="00F2000C" w:rsidP="00D5376C">
    <w:pPr>
      <w:pStyle w:val="Header"/>
    </w:pPr>
    <w:r w:rsidRPr="00E35419">
      <w:rPr>
        <w:noProof/>
        <w:color w:val="FFFFFF" w:themeColor="background1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E7F770B" wp14:editId="2D16247D">
              <wp:simplePos x="0" y="0"/>
              <wp:positionH relativeFrom="column">
                <wp:posOffset>5664200</wp:posOffset>
              </wp:positionH>
              <wp:positionV relativeFrom="page">
                <wp:posOffset>-80010</wp:posOffset>
              </wp:positionV>
              <wp:extent cx="538480" cy="104394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480" cy="10439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F0DA05" id="Rectangle 2" o:spid="_x0000_s1026" style="position:absolute;margin-left:446pt;margin-top:-6.3pt;width:42.4pt;height:82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" fillcolor="#374951 [3215]" stroked="f"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8"/>
      <w:gridCol w:w="1033"/>
    </w:tblGrid>
    <w:tr w:rsidR="00407328" w14:paraId="38D06B7C" w14:textId="77777777" w:rsidTr="00C8758E">
      <w:trPr>
        <w:trHeight w:val="858"/>
      </w:trPr>
      <w:tc>
        <w:tcPr>
          <w:tcW w:w="8647" w:type="dxa"/>
        </w:tcPr>
        <w:p w14:paraId="5EB50A2C" w14:textId="22399167" w:rsidR="00407328" w:rsidRDefault="00407328" w:rsidP="00D5376C">
          <w:pPr>
            <w:pStyle w:val="Header"/>
          </w:pPr>
          <w:r>
            <w:rPr>
              <w:noProof/>
            </w:rPr>
            <w:drawing>
              <wp:inline distT="0" distB="0" distL="0" distR="0" wp14:anchorId="2EB8565B" wp14:editId="70D5A085">
                <wp:extent cx="2272683" cy="650240"/>
                <wp:effectExtent l="0" t="0" r="635" b="0"/>
                <wp:docPr id="3" name="Picture 3" descr="A picture containing text, bottle, sign, outdoo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bottle, sign, outdoor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992" cy="6629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7007D">
            <w:rPr>
              <w:b/>
              <w:noProof/>
              <w:color w:val="FFFFFF" w:themeColor="background1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360" behindDoc="1" locked="1" layoutInCell="1" allowOverlap="1" wp14:anchorId="158BEAB9" wp14:editId="29CEC8E1">
                    <wp:simplePos x="0" y="0"/>
                    <wp:positionH relativeFrom="column">
                      <wp:posOffset>5552440</wp:posOffset>
                    </wp:positionH>
                    <wp:positionV relativeFrom="page">
                      <wp:posOffset>-623570</wp:posOffset>
                    </wp:positionV>
                    <wp:extent cx="650240" cy="1290320"/>
                    <wp:effectExtent l="0" t="0" r="0" b="508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50240" cy="12903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169B69D" id="Rectangle 6" o:spid="_x0000_s1026" style="position:absolute;margin-left:437.2pt;margin-top:-49.1pt;width:51.2pt;height:101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" fillcolor="#374951 [3215]" stroked="f">
                    <w10:wrap anchory="page"/>
                    <w10:anchorlock/>
                  </v:rect>
                </w:pict>
              </mc:Fallback>
            </mc:AlternateContent>
          </w:r>
        </w:p>
      </w:tc>
      <w:tc>
        <w:tcPr>
          <w:tcW w:w="1021" w:type="dxa"/>
          <w:vAlign w:val="bottom"/>
        </w:tcPr>
        <w:p w14:paraId="62541F83" w14:textId="0210CC32" w:rsidR="00407328" w:rsidRPr="00E35419" w:rsidRDefault="00A2480D" w:rsidP="00CB1A8F">
          <w:pPr>
            <w:pStyle w:val="Header"/>
            <w:jc w:val="center"/>
            <w:rPr>
              <w:color w:val="FFFFFF" w:themeColor="background1"/>
              <w:sz w:val="20"/>
              <w:szCs w:val="20"/>
            </w:rPr>
          </w:pPr>
          <w:r w:rsidRPr="00E35419">
            <w:rPr>
              <w:color w:val="FFFFFF" w:themeColor="background1"/>
              <w:sz w:val="20"/>
              <w:szCs w:val="20"/>
            </w:rPr>
            <w:t>Subm</w:t>
          </w:r>
          <w:r w:rsidR="00774C63" w:rsidRPr="00E35419">
            <w:rPr>
              <w:color w:val="FFFFFF" w:themeColor="background1"/>
              <w:sz w:val="20"/>
              <w:szCs w:val="20"/>
            </w:rPr>
            <w:t>odule</w:t>
          </w:r>
        </w:p>
        <w:p w14:paraId="5049C326" w14:textId="68135C19" w:rsidR="00407328" w:rsidRPr="00E35419" w:rsidRDefault="00A2480D" w:rsidP="00CB1A8F">
          <w:pPr>
            <w:pStyle w:val="Header"/>
            <w:jc w:val="center"/>
            <w:rPr>
              <w:color w:val="FFFFFF" w:themeColor="background1"/>
              <w:sz w:val="66"/>
              <w:szCs w:val="66"/>
            </w:rPr>
          </w:pPr>
          <w:r w:rsidRPr="00E35419">
            <w:rPr>
              <w:color w:val="FFFFFF" w:themeColor="background1"/>
              <w:sz w:val="66"/>
              <w:szCs w:val="66"/>
            </w:rPr>
            <w:t>2.4</w:t>
          </w:r>
        </w:p>
      </w:tc>
    </w:tr>
  </w:tbl>
  <w:p w14:paraId="1721D27A" w14:textId="7E92DCF3" w:rsidR="00407328" w:rsidRDefault="00407328" w:rsidP="00D53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F81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D22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7A6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EE5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1418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061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F64F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644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88A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E2A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258D0"/>
    <w:multiLevelType w:val="hybridMultilevel"/>
    <w:tmpl w:val="CAA8411A"/>
    <w:lvl w:ilvl="0" w:tplc="B246C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F8250E"/>
    <w:multiLevelType w:val="hybridMultilevel"/>
    <w:tmpl w:val="F5A8AE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246CD0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C72CA1"/>
    <w:multiLevelType w:val="multilevel"/>
    <w:tmpl w:val="9AE83742"/>
    <w:styleLink w:val="CurrentList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60F0E"/>
    <w:multiLevelType w:val="hybridMultilevel"/>
    <w:tmpl w:val="33E8B20E"/>
    <w:lvl w:ilvl="0" w:tplc="3B42B8E2">
      <w:start w:val="1"/>
      <w:numFmt w:val="decimal"/>
      <w:pStyle w:val="Numberedlist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33BFF"/>
    <w:multiLevelType w:val="hybridMultilevel"/>
    <w:tmpl w:val="13D67FB0"/>
    <w:lvl w:ilvl="0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b w:val="0"/>
        <w:bCs w:val="0"/>
        <w:i w:val="0"/>
        <w:iCs w:val="0"/>
      </w:rPr>
    </w:lvl>
    <w:lvl w:ilvl="1" w:tplc="0C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3420" w:hanging="180"/>
      </w:pPr>
      <w:rPr>
        <w:rFonts w:ascii="Symbol" w:hAnsi="Symbol" w:hint="default"/>
        <w:b w:val="0"/>
        <w:bCs w:val="0"/>
        <w:i w:val="0"/>
        <w:iCs w:val="0"/>
      </w:rPr>
    </w:lvl>
    <w:lvl w:ilvl="3" w:tplc="0C09000F">
      <w:start w:val="1"/>
      <w:numFmt w:val="decimal"/>
      <w:lvlText w:val="%4."/>
      <w:lvlJc w:val="left"/>
      <w:pPr>
        <w:ind w:left="4140" w:hanging="360"/>
      </w:pPr>
    </w:lvl>
    <w:lvl w:ilvl="4" w:tplc="0C090019">
      <w:start w:val="1"/>
      <w:numFmt w:val="lowerLetter"/>
      <w:lvlText w:val="%5."/>
      <w:lvlJc w:val="left"/>
      <w:pPr>
        <w:ind w:left="4860" w:hanging="360"/>
      </w:pPr>
    </w:lvl>
    <w:lvl w:ilvl="5" w:tplc="0C09001B">
      <w:start w:val="1"/>
      <w:numFmt w:val="lowerRoman"/>
      <w:lvlText w:val="%6."/>
      <w:lvlJc w:val="right"/>
      <w:pPr>
        <w:ind w:left="5580" w:hanging="180"/>
      </w:pPr>
    </w:lvl>
    <w:lvl w:ilvl="6" w:tplc="0C09000F">
      <w:start w:val="1"/>
      <w:numFmt w:val="decimal"/>
      <w:lvlText w:val="%7."/>
      <w:lvlJc w:val="left"/>
      <w:pPr>
        <w:ind w:left="6300" w:hanging="360"/>
      </w:pPr>
    </w:lvl>
    <w:lvl w:ilvl="7" w:tplc="0C090019">
      <w:start w:val="1"/>
      <w:numFmt w:val="lowerLetter"/>
      <w:lvlText w:val="%8."/>
      <w:lvlJc w:val="left"/>
      <w:pPr>
        <w:ind w:left="7020" w:hanging="360"/>
      </w:pPr>
    </w:lvl>
    <w:lvl w:ilvl="8" w:tplc="0C09001B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1C4A7D2D"/>
    <w:multiLevelType w:val="hybridMultilevel"/>
    <w:tmpl w:val="E0D63088"/>
    <w:lvl w:ilvl="0" w:tplc="51520E8A">
      <w:start w:val="2"/>
      <w:numFmt w:val="upperLetter"/>
      <w:lvlText w:val="%1."/>
      <w:lvlJc w:val="left"/>
      <w:pPr>
        <w:ind w:left="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447606">
      <w:start w:val="1"/>
      <w:numFmt w:val="bullet"/>
      <w:lvlText w:val="•"/>
      <w:lvlJc w:val="left"/>
      <w:pPr>
        <w:ind w:left="1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40B38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C9018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A6DBBE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2A47E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E74EE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A66B78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0423E0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5602BD"/>
    <w:multiLevelType w:val="multilevel"/>
    <w:tmpl w:val="9AE83742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70748A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84932B5"/>
    <w:multiLevelType w:val="hybridMultilevel"/>
    <w:tmpl w:val="09742B56"/>
    <w:lvl w:ilvl="0" w:tplc="B246C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620DF"/>
    <w:multiLevelType w:val="hybridMultilevel"/>
    <w:tmpl w:val="A3EAD1B8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D3417C"/>
    <w:multiLevelType w:val="hybridMultilevel"/>
    <w:tmpl w:val="BED44464"/>
    <w:lvl w:ilvl="0" w:tplc="3FEA7A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004E7C"/>
    <w:multiLevelType w:val="hybridMultilevel"/>
    <w:tmpl w:val="6590CEC0"/>
    <w:lvl w:ilvl="0" w:tplc="B246C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00958"/>
    <w:multiLevelType w:val="multilevel"/>
    <w:tmpl w:val="1062EF06"/>
    <w:styleLink w:val="CurrentList9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91CF6"/>
    <w:multiLevelType w:val="multilevel"/>
    <w:tmpl w:val="1062EF06"/>
    <w:styleLink w:val="CurrentList10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03126"/>
    <w:multiLevelType w:val="multilevel"/>
    <w:tmpl w:val="58645E14"/>
    <w:styleLink w:val="CurrentList5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C1750"/>
    <w:multiLevelType w:val="hybridMultilevel"/>
    <w:tmpl w:val="412CBA88"/>
    <w:lvl w:ilvl="0" w:tplc="8804819E">
      <w:start w:val="1"/>
      <w:numFmt w:val="bullet"/>
      <w:pStyle w:val="Bulletlist"/>
      <w:lvlText w:val=""/>
      <w:lvlJc w:val="left"/>
      <w:pPr>
        <w:ind w:left="397" w:hanging="39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61C7E"/>
    <w:multiLevelType w:val="hybridMultilevel"/>
    <w:tmpl w:val="4B1CF94C"/>
    <w:lvl w:ilvl="0" w:tplc="74BE009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8AA1C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8ACC6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85E5C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6C952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3AB502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1E2BC0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2625C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EC02B6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0964A8"/>
    <w:multiLevelType w:val="hybridMultilevel"/>
    <w:tmpl w:val="A7B8B658"/>
    <w:lvl w:ilvl="0" w:tplc="C4BE50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319A6D6A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8C7A76"/>
    <w:multiLevelType w:val="multilevel"/>
    <w:tmpl w:val="F6D4B902"/>
    <w:styleLink w:val="CurrentList7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22DCC"/>
    <w:multiLevelType w:val="multilevel"/>
    <w:tmpl w:val="F6D4B902"/>
    <w:styleLink w:val="CurrentList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E3863"/>
    <w:multiLevelType w:val="hybridMultilevel"/>
    <w:tmpl w:val="DB70EA4C"/>
    <w:lvl w:ilvl="0" w:tplc="B246C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91A5E"/>
    <w:multiLevelType w:val="multilevel"/>
    <w:tmpl w:val="4B1CF94C"/>
    <w:styleLink w:val="CurrentList1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BAD101C"/>
    <w:multiLevelType w:val="hybridMultilevel"/>
    <w:tmpl w:val="1062EF06"/>
    <w:lvl w:ilvl="0" w:tplc="55FE5B22">
      <w:start w:val="1"/>
      <w:numFmt w:val="bullet"/>
      <w:pStyle w:val="Tablebullet"/>
      <w:lvlText w:val=""/>
      <w:lvlJc w:val="left"/>
      <w:pPr>
        <w:ind w:left="624" w:hanging="312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3" w15:restartNumberingAfterBreak="0">
    <w:nsid w:val="6C61249D"/>
    <w:multiLevelType w:val="hybridMultilevel"/>
    <w:tmpl w:val="A67C6920"/>
    <w:lvl w:ilvl="0" w:tplc="7244F908">
      <w:start w:val="1"/>
      <w:numFmt w:val="bullet"/>
      <w:lvlText w:val="•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CCC71E">
      <w:start w:val="1"/>
      <w:numFmt w:val="bullet"/>
      <w:lvlText w:val="o"/>
      <w:lvlJc w:val="left"/>
      <w:pPr>
        <w:ind w:left="1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885E06">
      <w:start w:val="1"/>
      <w:numFmt w:val="bullet"/>
      <w:lvlText w:val="▪"/>
      <w:lvlJc w:val="left"/>
      <w:pPr>
        <w:ind w:left="2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60BA20">
      <w:start w:val="1"/>
      <w:numFmt w:val="bullet"/>
      <w:lvlText w:val="•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5C5EF4">
      <w:start w:val="1"/>
      <w:numFmt w:val="bullet"/>
      <w:lvlText w:val="o"/>
      <w:lvlJc w:val="left"/>
      <w:pPr>
        <w:ind w:left="4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6F9D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FA4248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61176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5E0A3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F167E84"/>
    <w:multiLevelType w:val="hybridMultilevel"/>
    <w:tmpl w:val="A112E15A"/>
    <w:lvl w:ilvl="0" w:tplc="B246C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E77E9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1C84773"/>
    <w:multiLevelType w:val="hybridMultilevel"/>
    <w:tmpl w:val="F66E98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6F0983"/>
    <w:multiLevelType w:val="hybridMultilevel"/>
    <w:tmpl w:val="D9AC4D00"/>
    <w:lvl w:ilvl="0" w:tplc="E436ACBA">
      <w:start w:val="1"/>
      <w:numFmt w:val="decimal"/>
      <w:pStyle w:val="Tablenumbered"/>
      <w:lvlText w:val="%1."/>
      <w:lvlJc w:val="left"/>
      <w:pPr>
        <w:ind w:left="312" w:hanging="31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DA0767"/>
    <w:multiLevelType w:val="hybridMultilevel"/>
    <w:tmpl w:val="390A96FE"/>
    <w:lvl w:ilvl="0" w:tplc="B246C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26"/>
  </w:num>
  <w:num w:numId="4">
    <w:abstractNumId w:val="32"/>
  </w:num>
  <w:num w:numId="5">
    <w:abstractNumId w:val="25"/>
  </w:num>
  <w:num w:numId="6">
    <w:abstractNumId w:val="31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35"/>
  </w:num>
  <w:num w:numId="18">
    <w:abstractNumId w:val="16"/>
  </w:num>
  <w:num w:numId="19">
    <w:abstractNumId w:val="13"/>
  </w:num>
  <w:num w:numId="20">
    <w:abstractNumId w:val="12"/>
  </w:num>
  <w:num w:numId="21">
    <w:abstractNumId w:val="24"/>
  </w:num>
  <w:num w:numId="22">
    <w:abstractNumId w:val="29"/>
  </w:num>
  <w:num w:numId="23">
    <w:abstractNumId w:val="28"/>
  </w:num>
  <w:num w:numId="24">
    <w:abstractNumId w:val="17"/>
  </w:num>
  <w:num w:numId="25">
    <w:abstractNumId w:val="22"/>
  </w:num>
  <w:num w:numId="26">
    <w:abstractNumId w:val="37"/>
  </w:num>
  <w:num w:numId="27">
    <w:abstractNumId w:val="23"/>
  </w:num>
  <w:num w:numId="28">
    <w:abstractNumId w:val="37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20"/>
  </w:num>
  <w:num w:numId="31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8"/>
  </w:num>
  <w:num w:numId="34">
    <w:abstractNumId w:val="38"/>
  </w:num>
  <w:num w:numId="35">
    <w:abstractNumId w:val="30"/>
  </w:num>
  <w:num w:numId="36">
    <w:abstractNumId w:val="34"/>
  </w:num>
  <w:num w:numId="37">
    <w:abstractNumId w:val="21"/>
  </w:num>
  <w:num w:numId="38">
    <w:abstractNumId w:val="10"/>
  </w:num>
  <w:num w:numId="39">
    <w:abstractNumId w:val="27"/>
  </w:num>
  <w:num w:numId="40">
    <w:abstractNumId w:val="19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defaultTableStyle w:val="PSAtemplatetable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D3"/>
    <w:rsid w:val="00004951"/>
    <w:rsid w:val="00030436"/>
    <w:rsid w:val="00030AAB"/>
    <w:rsid w:val="00064D74"/>
    <w:rsid w:val="00083171"/>
    <w:rsid w:val="000C507D"/>
    <w:rsid w:val="000C7F6D"/>
    <w:rsid w:val="000E64D7"/>
    <w:rsid w:val="000F7E0C"/>
    <w:rsid w:val="00111C44"/>
    <w:rsid w:val="001A0F0F"/>
    <w:rsid w:val="001A5E08"/>
    <w:rsid w:val="001B0274"/>
    <w:rsid w:val="001C7FAF"/>
    <w:rsid w:val="001D5E66"/>
    <w:rsid w:val="001E2124"/>
    <w:rsid w:val="001E6D15"/>
    <w:rsid w:val="001F390C"/>
    <w:rsid w:val="002100A8"/>
    <w:rsid w:val="00252370"/>
    <w:rsid w:val="00257133"/>
    <w:rsid w:val="00262C1F"/>
    <w:rsid w:val="00275531"/>
    <w:rsid w:val="00281C17"/>
    <w:rsid w:val="002A5CEF"/>
    <w:rsid w:val="002B72BF"/>
    <w:rsid w:val="00316E0F"/>
    <w:rsid w:val="00320F2C"/>
    <w:rsid w:val="00340DE2"/>
    <w:rsid w:val="00364AE1"/>
    <w:rsid w:val="00372F66"/>
    <w:rsid w:val="003871A0"/>
    <w:rsid w:val="003948C5"/>
    <w:rsid w:val="003A5AEB"/>
    <w:rsid w:val="003B49C9"/>
    <w:rsid w:val="003C14B7"/>
    <w:rsid w:val="00407328"/>
    <w:rsid w:val="00415DC4"/>
    <w:rsid w:val="00416951"/>
    <w:rsid w:val="00425E1E"/>
    <w:rsid w:val="004260DB"/>
    <w:rsid w:val="0042659A"/>
    <w:rsid w:val="00435A41"/>
    <w:rsid w:val="004735FF"/>
    <w:rsid w:val="004D5252"/>
    <w:rsid w:val="004F4904"/>
    <w:rsid w:val="004F69B4"/>
    <w:rsid w:val="00522C8F"/>
    <w:rsid w:val="005532C3"/>
    <w:rsid w:val="005633ED"/>
    <w:rsid w:val="005760BC"/>
    <w:rsid w:val="005D2507"/>
    <w:rsid w:val="005E2A1D"/>
    <w:rsid w:val="00602638"/>
    <w:rsid w:val="00602999"/>
    <w:rsid w:val="00603A57"/>
    <w:rsid w:val="00622DC4"/>
    <w:rsid w:val="006508B2"/>
    <w:rsid w:val="00650BFC"/>
    <w:rsid w:val="00676D45"/>
    <w:rsid w:val="00697E97"/>
    <w:rsid w:val="006A56B1"/>
    <w:rsid w:val="006D431F"/>
    <w:rsid w:val="006D660F"/>
    <w:rsid w:val="00711DDA"/>
    <w:rsid w:val="00724BD6"/>
    <w:rsid w:val="007353E9"/>
    <w:rsid w:val="00774C63"/>
    <w:rsid w:val="0078077F"/>
    <w:rsid w:val="0079486B"/>
    <w:rsid w:val="007E4535"/>
    <w:rsid w:val="0081005E"/>
    <w:rsid w:val="008103DF"/>
    <w:rsid w:val="0084248D"/>
    <w:rsid w:val="008466B7"/>
    <w:rsid w:val="008468A0"/>
    <w:rsid w:val="00851EBA"/>
    <w:rsid w:val="008525C9"/>
    <w:rsid w:val="00870A49"/>
    <w:rsid w:val="008773B6"/>
    <w:rsid w:val="008B5CA0"/>
    <w:rsid w:val="008C30D3"/>
    <w:rsid w:val="008F03D2"/>
    <w:rsid w:val="008F2283"/>
    <w:rsid w:val="00900703"/>
    <w:rsid w:val="009076E8"/>
    <w:rsid w:val="00931165"/>
    <w:rsid w:val="009371CE"/>
    <w:rsid w:val="00952D99"/>
    <w:rsid w:val="00977198"/>
    <w:rsid w:val="00984E43"/>
    <w:rsid w:val="00992220"/>
    <w:rsid w:val="0099752D"/>
    <w:rsid w:val="009C6F50"/>
    <w:rsid w:val="009D3D22"/>
    <w:rsid w:val="009F034D"/>
    <w:rsid w:val="00A035FE"/>
    <w:rsid w:val="00A05863"/>
    <w:rsid w:val="00A163AD"/>
    <w:rsid w:val="00A20A38"/>
    <w:rsid w:val="00A2480D"/>
    <w:rsid w:val="00A30FCE"/>
    <w:rsid w:val="00A65323"/>
    <w:rsid w:val="00A66BB9"/>
    <w:rsid w:val="00A9048E"/>
    <w:rsid w:val="00A962DD"/>
    <w:rsid w:val="00B0658D"/>
    <w:rsid w:val="00B265E1"/>
    <w:rsid w:val="00B43C38"/>
    <w:rsid w:val="00B521DB"/>
    <w:rsid w:val="00B61566"/>
    <w:rsid w:val="00B67149"/>
    <w:rsid w:val="00B762E3"/>
    <w:rsid w:val="00B77288"/>
    <w:rsid w:val="00B95037"/>
    <w:rsid w:val="00BB19C5"/>
    <w:rsid w:val="00BB3B16"/>
    <w:rsid w:val="00BD4969"/>
    <w:rsid w:val="00BF0D9C"/>
    <w:rsid w:val="00C21AAA"/>
    <w:rsid w:val="00C2335F"/>
    <w:rsid w:val="00C24C4C"/>
    <w:rsid w:val="00C26564"/>
    <w:rsid w:val="00C57731"/>
    <w:rsid w:val="00C66C94"/>
    <w:rsid w:val="00C76FB2"/>
    <w:rsid w:val="00C8758E"/>
    <w:rsid w:val="00CB1A8F"/>
    <w:rsid w:val="00CB38CF"/>
    <w:rsid w:val="00CC052C"/>
    <w:rsid w:val="00CC159F"/>
    <w:rsid w:val="00CE25AF"/>
    <w:rsid w:val="00CE693D"/>
    <w:rsid w:val="00D15631"/>
    <w:rsid w:val="00D5376C"/>
    <w:rsid w:val="00D728FA"/>
    <w:rsid w:val="00D8693D"/>
    <w:rsid w:val="00D90F63"/>
    <w:rsid w:val="00D97B4D"/>
    <w:rsid w:val="00DB07D3"/>
    <w:rsid w:val="00DB24EB"/>
    <w:rsid w:val="00DB2BC9"/>
    <w:rsid w:val="00DC436B"/>
    <w:rsid w:val="00DF2E19"/>
    <w:rsid w:val="00E35419"/>
    <w:rsid w:val="00E56472"/>
    <w:rsid w:val="00E96E4E"/>
    <w:rsid w:val="00EF5B2E"/>
    <w:rsid w:val="00F2000C"/>
    <w:rsid w:val="00F25734"/>
    <w:rsid w:val="00F31186"/>
    <w:rsid w:val="00FB58D3"/>
    <w:rsid w:val="00FE778B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7928"/>
  <w15:docId w15:val="{B4B76ADB-4327-024E-920E-8BF0C36C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6BB9"/>
    <w:pPr>
      <w:spacing w:after="240" w:line="28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paragraph" w:styleId="Heading1">
    <w:name w:val="heading 1"/>
    <w:next w:val="BodyText"/>
    <w:link w:val="Heading1Char"/>
    <w:uiPriority w:val="9"/>
    <w:qFormat/>
    <w:rsid w:val="00650BFC"/>
    <w:pPr>
      <w:keepNext/>
      <w:keepLines/>
      <w:pBdr>
        <w:bottom w:val="single" w:sz="8" w:space="3" w:color="9DC0C3" w:themeColor="background2"/>
      </w:pBdr>
      <w:spacing w:before="360" w:after="120" w:line="320" w:lineRule="atLeast"/>
      <w:outlineLvl w:val="0"/>
    </w:pPr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A962DD"/>
    <w:pPr>
      <w:keepNext/>
      <w:spacing w:before="300" w:after="160"/>
      <w:outlineLvl w:val="1"/>
    </w:pPr>
    <w:rPr>
      <w:rFonts w:ascii="Helvetica Neue Medium" w:hAnsi="Helvetica Neue Medium"/>
      <w:bCs/>
      <w:sz w:val="28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40DE2"/>
    <w:pPr>
      <w:keepNext/>
      <w:keepLines/>
      <w:spacing w:before="240"/>
      <w:outlineLvl w:val="2"/>
    </w:pPr>
    <w:rPr>
      <w:rFonts w:ascii="Helvetica Neue Medium" w:eastAsiaTheme="majorEastAsia" w:hAnsi="Helvetica Neue Medium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6D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164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6D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164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6D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A420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50BFC"/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D5376C"/>
    <w:rPr>
      <w:rFonts w:ascii="Helvetica Neue Thin" w:hAnsi="Helvetica Neue Thin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D5376C"/>
    <w:rPr>
      <w:rFonts w:ascii="Helvetica Neue Thin" w:eastAsia="Calibri" w:hAnsi="Helvetica Neue Thin" w:cs="Calibri"/>
      <w:b w:val="0"/>
      <w:i w:val="0"/>
      <w:color w:val="000000"/>
      <w:sz w:val="60"/>
      <w:szCs w:val="60"/>
      <w:lang w:eastAsia="en-AU" w:bidi="en-AU"/>
    </w:rPr>
  </w:style>
  <w:style w:type="paragraph" w:customStyle="1" w:styleId="Tablebullet">
    <w:name w:val="Table bullet"/>
    <w:basedOn w:val="Tabletext"/>
    <w:qFormat/>
    <w:rsid w:val="00B265E1"/>
    <w:pPr>
      <w:numPr>
        <w:numId w:val="4"/>
      </w:numPr>
      <w:ind w:left="312"/>
      <w:contextualSpacing/>
    </w:pPr>
    <w:rPr>
      <w:rFonts w:eastAsia="Arial" w:cs="Arial"/>
      <w:szCs w:val="20"/>
    </w:rPr>
  </w:style>
  <w:style w:type="paragraph" w:customStyle="1" w:styleId="Bulletlist">
    <w:name w:val="Bullet list"/>
    <w:basedOn w:val="BodyText"/>
    <w:qFormat/>
    <w:rsid w:val="00D5376C"/>
    <w:pPr>
      <w:numPr>
        <w:numId w:val="5"/>
      </w:numPr>
      <w:spacing w:before="0" w:after="1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8468A0"/>
    <w:rPr>
      <w:rFonts w:ascii="Helvetica Neue" w:hAnsi="Helvetica Neue"/>
      <w:b w:val="0"/>
      <w:i w:val="0"/>
      <w:color w:val="0000FF" w:themeColor="hyperlink"/>
      <w:u w:val="single"/>
    </w:rPr>
  </w:style>
  <w:style w:type="paragraph" w:styleId="Header">
    <w:name w:val="header"/>
    <w:link w:val="HeaderChar"/>
    <w:uiPriority w:val="99"/>
    <w:unhideWhenUsed/>
    <w:qFormat/>
    <w:rsid w:val="00CB1A8F"/>
    <w:pPr>
      <w:tabs>
        <w:tab w:val="center" w:pos="4513"/>
        <w:tab w:val="right" w:pos="9026"/>
      </w:tabs>
      <w:spacing w:before="20"/>
    </w:pPr>
    <w:rPr>
      <w:rFonts w:ascii="Helvetica Neue Thin" w:eastAsia="Calibri" w:hAnsi="Helvetica Neue Thin" w:cs="Calibri"/>
      <w:color w:val="000000"/>
      <w:sz w:val="22"/>
      <w:lang w:eastAsia="en-AU" w:bidi="en-AU"/>
    </w:rPr>
  </w:style>
  <w:style w:type="character" w:customStyle="1" w:styleId="HeaderChar">
    <w:name w:val="Header Char"/>
    <w:basedOn w:val="DefaultParagraphFont"/>
    <w:link w:val="Header"/>
    <w:uiPriority w:val="99"/>
    <w:rsid w:val="00CB1A8F"/>
    <w:rPr>
      <w:rFonts w:ascii="Helvetica Neue Thin" w:eastAsia="Calibri" w:hAnsi="Helvetica Neue Thin" w:cs="Calibri"/>
      <w:b w:val="0"/>
      <w:i w:val="0"/>
      <w:color w:val="000000"/>
      <w:sz w:val="22"/>
      <w:lang w:eastAsia="en-AU" w:bidi="en-AU"/>
    </w:rPr>
  </w:style>
  <w:style w:type="paragraph" w:styleId="Footer">
    <w:name w:val="footer"/>
    <w:link w:val="FooterChar"/>
    <w:uiPriority w:val="99"/>
    <w:unhideWhenUsed/>
    <w:qFormat/>
    <w:rsid w:val="00CB1A8F"/>
    <w:pPr>
      <w:tabs>
        <w:tab w:val="center" w:pos="4513"/>
        <w:tab w:val="right" w:pos="9026"/>
      </w:tabs>
    </w:pPr>
    <w:rPr>
      <w:rFonts w:ascii="Helvetica Neue Thin" w:eastAsia="Calibri" w:hAnsi="Helvetica Neue Thin" w:cs="Calibri"/>
      <w:color w:val="374951" w:themeColor="text2"/>
      <w:sz w:val="19"/>
      <w:lang w:eastAsia="en-AU" w:bidi="en-AU"/>
    </w:rPr>
  </w:style>
  <w:style w:type="character" w:customStyle="1" w:styleId="FooterChar">
    <w:name w:val="Footer Char"/>
    <w:basedOn w:val="DefaultParagraphFont"/>
    <w:link w:val="Footer"/>
    <w:uiPriority w:val="99"/>
    <w:rsid w:val="00CB1A8F"/>
    <w:rPr>
      <w:rFonts w:ascii="Helvetica Neue Thin" w:eastAsia="Calibri" w:hAnsi="Helvetica Neue Thin" w:cs="Calibri"/>
      <w:b w:val="0"/>
      <w:i w:val="0"/>
      <w:color w:val="374951" w:themeColor="text2"/>
      <w:sz w:val="19"/>
      <w:lang w:eastAsia="en-AU" w:bidi="en-AU"/>
    </w:rPr>
  </w:style>
  <w:style w:type="numbering" w:customStyle="1" w:styleId="CurrentList1">
    <w:name w:val="Current List1"/>
    <w:uiPriority w:val="99"/>
    <w:rsid w:val="00676D45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A962DD"/>
    <w:rPr>
      <w:rFonts w:ascii="Helvetica Neue Medium" w:eastAsia="Calibri" w:hAnsi="Helvetica Neue Medium" w:cs="Calibri"/>
      <w:bCs/>
      <w:color w:val="000000"/>
      <w:sz w:val="28"/>
      <w:szCs w:val="28"/>
      <w:lang w:eastAsia="en-AU" w:bidi="en-AU"/>
    </w:rPr>
  </w:style>
  <w:style w:type="character" w:styleId="PageNumber">
    <w:name w:val="page number"/>
    <w:basedOn w:val="DefaultParagraphFont"/>
    <w:uiPriority w:val="99"/>
    <w:semiHidden/>
    <w:unhideWhenUsed/>
    <w:rsid w:val="00603A57"/>
    <w:rPr>
      <w:rFonts w:ascii="Helvetica Neue" w:hAnsi="Helvetica Neue"/>
      <w:b w:val="0"/>
      <w:i w:val="0"/>
    </w:rPr>
  </w:style>
  <w:style w:type="paragraph" w:styleId="BodyText">
    <w:name w:val="Body Text"/>
    <w:link w:val="BodyTextChar"/>
    <w:uiPriority w:val="99"/>
    <w:unhideWhenUsed/>
    <w:qFormat/>
    <w:rsid w:val="00952D99"/>
    <w:pPr>
      <w:spacing w:before="160" w:line="26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99"/>
    <w:rsid w:val="00952D99"/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Heading3Char">
    <w:name w:val="Heading 3 Char"/>
    <w:basedOn w:val="DefaultParagraphFont"/>
    <w:link w:val="Heading3"/>
    <w:uiPriority w:val="9"/>
    <w:rsid w:val="00340DE2"/>
    <w:rPr>
      <w:rFonts w:ascii="Helvetica Neue Medium" w:eastAsiaTheme="majorEastAsia" w:hAnsi="Helvetica Neue Medium" w:cstheme="majorBidi"/>
      <w:color w:val="000000" w:themeColor="text1"/>
      <w:lang w:eastAsia="en-AU" w:bidi="en-AU"/>
    </w:rPr>
  </w:style>
  <w:style w:type="numbering" w:customStyle="1" w:styleId="CurrentList2">
    <w:name w:val="Current List2"/>
    <w:uiPriority w:val="99"/>
    <w:rsid w:val="00D15631"/>
    <w:pPr>
      <w:numPr>
        <w:numId w:val="17"/>
      </w:numPr>
    </w:pPr>
  </w:style>
  <w:style w:type="paragraph" w:customStyle="1" w:styleId="Numberedlist">
    <w:name w:val="Numbered list"/>
    <w:basedOn w:val="Bulletlist"/>
    <w:qFormat/>
    <w:rsid w:val="00D5376C"/>
    <w:pPr>
      <w:numPr>
        <w:numId w:val="19"/>
      </w:numPr>
    </w:pPr>
  </w:style>
  <w:style w:type="paragraph" w:styleId="Subtitle">
    <w:name w:val="Subtitle"/>
    <w:basedOn w:val="Title"/>
    <w:next w:val="Normal"/>
    <w:link w:val="SubtitleChar"/>
    <w:uiPriority w:val="11"/>
    <w:qFormat/>
    <w:rsid w:val="00D5376C"/>
    <w:pPr>
      <w:spacing w:after="0"/>
    </w:pPr>
    <w:rPr>
      <w:sz w:val="40"/>
      <w:szCs w:val="40"/>
    </w:rPr>
  </w:style>
  <w:style w:type="numbering" w:customStyle="1" w:styleId="CurrentList3">
    <w:name w:val="Current List3"/>
    <w:uiPriority w:val="99"/>
    <w:rsid w:val="00D5376C"/>
    <w:pPr>
      <w:numPr>
        <w:numId w:val="18"/>
      </w:numPr>
    </w:pPr>
  </w:style>
  <w:style w:type="numbering" w:customStyle="1" w:styleId="CurrentList4">
    <w:name w:val="Current List4"/>
    <w:uiPriority w:val="99"/>
    <w:rsid w:val="00D5376C"/>
    <w:pPr>
      <w:numPr>
        <w:numId w:val="20"/>
      </w:numPr>
    </w:pPr>
  </w:style>
  <w:style w:type="numbering" w:customStyle="1" w:styleId="CurrentList5">
    <w:name w:val="Current List5"/>
    <w:uiPriority w:val="99"/>
    <w:rsid w:val="00D5376C"/>
    <w:pPr>
      <w:numPr>
        <w:numId w:val="21"/>
      </w:numPr>
    </w:pPr>
  </w:style>
  <w:style w:type="numbering" w:customStyle="1" w:styleId="CurrentList6">
    <w:name w:val="Current List6"/>
    <w:uiPriority w:val="99"/>
    <w:rsid w:val="00D5376C"/>
    <w:pPr>
      <w:numPr>
        <w:numId w:val="22"/>
      </w:numPr>
    </w:pPr>
  </w:style>
  <w:style w:type="numbering" w:customStyle="1" w:styleId="CurrentList7">
    <w:name w:val="Current List7"/>
    <w:uiPriority w:val="99"/>
    <w:rsid w:val="00D5376C"/>
    <w:pPr>
      <w:numPr>
        <w:numId w:val="23"/>
      </w:numPr>
    </w:pPr>
  </w:style>
  <w:style w:type="character" w:customStyle="1" w:styleId="SubtitleChar">
    <w:name w:val="Subtitle Char"/>
    <w:basedOn w:val="DefaultParagraphFont"/>
    <w:link w:val="Subtitle"/>
    <w:uiPriority w:val="11"/>
    <w:rsid w:val="00D5376C"/>
    <w:rPr>
      <w:rFonts w:ascii="Helvetica Neue Thin" w:eastAsia="Calibri" w:hAnsi="Helvetica Neue Thin" w:cs="Calibri"/>
      <w:b w:val="0"/>
      <w:i w:val="0"/>
      <w:color w:val="000000"/>
      <w:sz w:val="40"/>
      <w:szCs w:val="40"/>
      <w:lang w:eastAsia="en-AU" w:bidi="en-AU"/>
    </w:rPr>
  </w:style>
  <w:style w:type="paragraph" w:customStyle="1" w:styleId="Tableheading">
    <w:name w:val="Table heading"/>
    <w:basedOn w:val="Tabletext"/>
    <w:qFormat/>
    <w:rsid w:val="00320F2C"/>
    <w:pPr>
      <w:spacing w:before="160"/>
    </w:pPr>
    <w:rPr>
      <w:b/>
      <w:bCs/>
      <w:sz w:val="23"/>
      <w:szCs w:val="23"/>
    </w:rPr>
  </w:style>
  <w:style w:type="paragraph" w:customStyle="1" w:styleId="Tabletext">
    <w:name w:val="Table text"/>
    <w:basedOn w:val="BodyText"/>
    <w:qFormat/>
    <w:rsid w:val="00DC436B"/>
    <w:pPr>
      <w:spacing w:before="80"/>
    </w:pPr>
    <w:rPr>
      <w:sz w:val="20"/>
      <w:szCs w:val="21"/>
    </w:rPr>
  </w:style>
  <w:style w:type="paragraph" w:customStyle="1" w:styleId="Tablenumbered">
    <w:name w:val="Table numbered"/>
    <w:basedOn w:val="Tablebullet"/>
    <w:qFormat/>
    <w:rsid w:val="00320F2C"/>
    <w:pPr>
      <w:numPr>
        <w:numId w:val="26"/>
      </w:numPr>
    </w:pPr>
  </w:style>
  <w:style w:type="numbering" w:customStyle="1" w:styleId="CurrentList8">
    <w:name w:val="Current List8"/>
    <w:uiPriority w:val="99"/>
    <w:rsid w:val="00320F2C"/>
    <w:pPr>
      <w:numPr>
        <w:numId w:val="24"/>
      </w:numPr>
    </w:pPr>
  </w:style>
  <w:style w:type="paragraph" w:customStyle="1" w:styleId="Tablesubheading">
    <w:name w:val="Table subheading"/>
    <w:basedOn w:val="Tabletext"/>
    <w:qFormat/>
    <w:rsid w:val="00DC436B"/>
    <w:pPr>
      <w:spacing w:before="120"/>
    </w:pPr>
    <w:rPr>
      <w:b/>
      <w:bCs/>
      <w:color w:val="374951" w:themeColor="text2"/>
      <w:szCs w:val="20"/>
    </w:rPr>
  </w:style>
  <w:style w:type="numbering" w:customStyle="1" w:styleId="CurrentList9">
    <w:name w:val="Current List9"/>
    <w:uiPriority w:val="99"/>
    <w:rsid w:val="00320F2C"/>
    <w:pPr>
      <w:numPr>
        <w:numId w:val="25"/>
      </w:numPr>
    </w:pPr>
  </w:style>
  <w:style w:type="numbering" w:customStyle="1" w:styleId="CurrentList10">
    <w:name w:val="Current List10"/>
    <w:uiPriority w:val="99"/>
    <w:rsid w:val="00320F2C"/>
    <w:pPr>
      <w:numPr>
        <w:numId w:val="27"/>
      </w:numPr>
    </w:pPr>
  </w:style>
  <w:style w:type="paragraph" w:styleId="ListBullet">
    <w:name w:val="List Bullet"/>
    <w:basedOn w:val="Normal"/>
    <w:uiPriority w:val="99"/>
    <w:unhideWhenUsed/>
    <w:rsid w:val="001D5E66"/>
    <w:pPr>
      <w:tabs>
        <w:tab w:val="num" w:pos="360"/>
      </w:tabs>
      <w:spacing w:before="120" w:after="0" w:line="240" w:lineRule="auto"/>
      <w:ind w:left="360" w:hanging="360"/>
      <w:contextualSpacing/>
    </w:pPr>
    <w:rPr>
      <w:rFonts w:eastAsia="Times New Roman" w:cs="Times New Roman"/>
      <w:color w:val="auto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1E6D15"/>
    <w:rPr>
      <w:rFonts w:asciiTheme="majorHAnsi" w:eastAsiaTheme="majorEastAsia" w:hAnsiTheme="majorHAnsi" w:cstheme="majorBidi"/>
      <w:i/>
      <w:iCs/>
      <w:color w:val="D16411" w:themeColor="accent1" w:themeShade="BF"/>
      <w:sz w:val="22"/>
      <w:lang w:eastAsia="en-AU" w:bidi="en-AU"/>
    </w:rPr>
  </w:style>
  <w:style w:type="character" w:customStyle="1" w:styleId="Heading5Char">
    <w:name w:val="Heading 5 Char"/>
    <w:basedOn w:val="DefaultParagraphFont"/>
    <w:link w:val="Heading5"/>
    <w:uiPriority w:val="9"/>
    <w:rsid w:val="001E6D15"/>
    <w:rPr>
      <w:rFonts w:asciiTheme="majorHAnsi" w:eastAsiaTheme="majorEastAsia" w:hAnsiTheme="majorHAnsi" w:cstheme="majorBidi"/>
      <w:color w:val="D16411" w:themeColor="accent1" w:themeShade="BF"/>
      <w:sz w:val="22"/>
      <w:lang w:eastAsia="en-AU" w:bidi="en-AU"/>
    </w:rPr>
  </w:style>
  <w:style w:type="character" w:customStyle="1" w:styleId="Heading6Char">
    <w:name w:val="Heading 6 Char"/>
    <w:basedOn w:val="DefaultParagraphFont"/>
    <w:link w:val="Heading6"/>
    <w:uiPriority w:val="9"/>
    <w:rsid w:val="001E6D15"/>
    <w:rPr>
      <w:rFonts w:asciiTheme="majorHAnsi" w:eastAsiaTheme="majorEastAsia" w:hAnsiTheme="majorHAnsi" w:cstheme="majorBidi"/>
      <w:color w:val="8A420B" w:themeColor="accent1" w:themeShade="7F"/>
      <w:sz w:val="22"/>
      <w:lang w:eastAsia="en-AU" w:bidi="en-AU"/>
    </w:rPr>
  </w:style>
  <w:style w:type="table" w:customStyle="1" w:styleId="PSAstandardtable">
    <w:name w:val="PSA standard table"/>
    <w:basedOn w:val="TableNormal"/>
    <w:uiPriority w:val="99"/>
    <w:rsid w:val="00372F66"/>
    <w:rPr>
      <w:rFonts w:ascii="Helvetica Neue" w:hAnsi="Helvetica Neue"/>
      <w:sz w:val="20"/>
    </w:rPr>
    <w:tblPr>
      <w:tblBorders>
        <w:insideH w:val="single" w:sz="4" w:space="0" w:color="C4D9DB" w:themeColor="background2" w:themeTint="99"/>
        <w:insideV w:val="single" w:sz="4" w:space="0" w:color="C4D9DB" w:themeColor="background2" w:themeTint="99"/>
      </w:tblBorders>
      <w:tblCellMar>
        <w:bottom w:w="85" w:type="dxa"/>
      </w:tblCellMar>
    </w:tblPr>
    <w:tblStylePr w:type="firstRow">
      <w:tblPr/>
      <w:tcPr>
        <w:shd w:val="clear" w:color="auto" w:fill="9DC0C3" w:themeFill="background2"/>
      </w:tcPr>
    </w:tblStylePr>
  </w:style>
  <w:style w:type="table" w:styleId="TableGrid">
    <w:name w:val="Table Grid"/>
    <w:basedOn w:val="TableNormal"/>
    <w:uiPriority w:val="39"/>
    <w:rsid w:val="00372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Atemplatetable">
    <w:name w:val="PSA template table"/>
    <w:basedOn w:val="PSAstandardtable"/>
    <w:uiPriority w:val="99"/>
    <w:rsid w:val="00372F66"/>
    <w:tblPr>
      <w:tblBorders>
        <w:insideH w:val="none" w:sz="0" w:space="0" w:color="auto"/>
        <w:insideV w:val="none" w:sz="0" w:space="0" w:color="auto"/>
      </w:tblBorders>
    </w:tblPr>
    <w:tblStylePr w:type="firstRow">
      <w:tblPr/>
      <w:tcPr>
        <w:shd w:val="clear" w:color="auto" w:fill="9DC0C3" w:themeFill="background2"/>
      </w:tcPr>
    </w:tblStylePr>
  </w:style>
  <w:style w:type="paragraph" w:styleId="BodyText3">
    <w:name w:val="Body Text 3"/>
    <w:basedOn w:val="Normal"/>
    <w:link w:val="BodyText3Char"/>
    <w:uiPriority w:val="99"/>
    <w:semiHidden/>
    <w:unhideWhenUsed/>
    <w:rsid w:val="00262C1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62C1F"/>
    <w:rPr>
      <w:rFonts w:ascii="Helvetica Neue" w:eastAsia="Calibri" w:hAnsi="Helvetica Neue" w:cs="Calibri"/>
      <w:color w:val="000000"/>
      <w:sz w:val="16"/>
      <w:szCs w:val="16"/>
      <w:lang w:eastAsia="en-AU" w:bidi="en-AU"/>
    </w:rPr>
  </w:style>
  <w:style w:type="paragraph" w:styleId="Revision">
    <w:name w:val="Revision"/>
    <w:hidden/>
    <w:uiPriority w:val="99"/>
    <w:semiHidden/>
    <w:rsid w:val="00111C44"/>
    <w:rPr>
      <w:rFonts w:ascii="Helvetica Neue" w:eastAsia="Calibri" w:hAnsi="Helvetica Neue" w:cs="Calibri"/>
      <w:color w:val="000000"/>
      <w:sz w:val="22"/>
      <w:lang w:eastAsia="en-AU" w:bidi="en-AU"/>
    </w:rPr>
  </w:style>
  <w:style w:type="paragraph" w:styleId="ListParagraph">
    <w:name w:val="List Paragraph"/>
    <w:basedOn w:val="Normal"/>
    <w:uiPriority w:val="34"/>
    <w:rsid w:val="009F0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SA theme 11-10-21">
  <a:themeElements>
    <a:clrScheme name="PSA">
      <a:dk1>
        <a:srgbClr val="000000"/>
      </a:dk1>
      <a:lt1>
        <a:srgbClr val="FFFFFF"/>
      </a:lt1>
      <a:dk2>
        <a:srgbClr val="374951"/>
      </a:dk2>
      <a:lt2>
        <a:srgbClr val="9DC0C3"/>
      </a:lt2>
      <a:accent1>
        <a:srgbClr val="EF8C40"/>
      </a:accent1>
      <a:accent2>
        <a:srgbClr val="00A9B3"/>
      </a:accent2>
      <a:accent3>
        <a:srgbClr val="97A822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Test">
      <a:majorFont>
        <a:latin typeface="Lucida Sans"/>
        <a:ea typeface=""/>
        <a:cs typeface=""/>
      </a:majorFont>
      <a:minorFont>
        <a:latin typeface="Lucida Br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SA theme 11-10-21" id="{5113FC6F-AA7A-954E-9FF8-BE4F56A26DBF}" vid="{2EF99220-9B92-864A-B52A-82F0AE48DA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B4DD6684EAA4DAE0A1AD61A4B7896" ma:contentTypeVersion="17" ma:contentTypeDescription="Create a new document." ma:contentTypeScope="" ma:versionID="ad9f5aeb1c4459c72027c15ce7511cd8">
  <xsd:schema xmlns:xsd="http://www.w3.org/2001/XMLSchema" xmlns:xs="http://www.w3.org/2001/XMLSchema" xmlns:p="http://schemas.microsoft.com/office/2006/metadata/properties" xmlns:ns2="70773230-0b23-4d1f-8c0c-bff7789e7d76" xmlns:ns3="bb1b884d-c721-4ad5-81ff-b3f307621391" xmlns:ns4="9f0ac7ce-5f57-4ea0-9af7-01d4f3f1ccae" targetNamespace="http://schemas.microsoft.com/office/2006/metadata/properties" ma:root="true" ma:fieldsID="bdfeeab15919cf75bfb87cf243ec4ca1" ns2:_="" ns3:_="" ns4:_="">
    <xsd:import namespace="70773230-0b23-4d1f-8c0c-bff7789e7d76"/>
    <xsd:import namespace="bb1b884d-c721-4ad5-81ff-b3f307621391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3230-0b23-4d1f-8c0c-bff7789e7d76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b884d-c721-4ad5-81ff-b3f307621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735ac0b-b5e8-4c93-b132-bdc16a361184}" ma:internalName="TaxCatchAll" ma:showField="CatchAllData" ma:web="70773230-0b23-4d1f-8c0c-bff7789e7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0ac7ce-5f57-4ea0-9af7-01d4f3f1ccae" xsi:nil="true"/>
    <lcf76f155ced4ddcb4097134ff3c332f xmlns="bb1b884d-c721-4ad5-81ff-b3f307621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A3DD40-78D7-8D4F-8E0D-0B189C2948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531E2F-0B5C-4F5A-B223-B48E65606ED4}"/>
</file>

<file path=customXml/itemProps3.xml><?xml version="1.0" encoding="utf-8"?>
<ds:datastoreItem xmlns:ds="http://schemas.openxmlformats.org/officeDocument/2006/customXml" ds:itemID="{AAEDD02D-6E81-45EE-A86F-55C28971582D}"/>
</file>

<file path=customXml/itemProps4.xml><?xml version="1.0" encoding="utf-8"?>
<ds:datastoreItem xmlns:ds="http://schemas.openxmlformats.org/officeDocument/2006/customXml" ds:itemID="{2F218EB5-7ED6-4030-A7F9-3FE39DE9B3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459</Words>
  <Characters>3139</Characters>
  <Application>Microsoft Office Word</Application>
  <DocSecurity>0</DocSecurity>
  <Lines>114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Submodule 2.4 Template – Scheme compliance plan</vt:lpstr>
    </vt:vector>
  </TitlesOfParts>
  <Manager/>
  <Company/>
  <LinksUpToDate>false</LinksUpToDate>
  <CharactersWithSpaces>3579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2.4 Template – Scheme compliance plan</dc:title>
  <dc:subject/>
  <dc:creator>Professional Standards Councils</dc:creator>
  <cp:keywords/>
  <dc:description/>
  <cp:lastModifiedBy>Katharine Kearns</cp:lastModifiedBy>
  <cp:revision>3</cp:revision>
  <cp:lastPrinted>2021-11-11T23:32:00Z</cp:lastPrinted>
  <dcterms:created xsi:type="dcterms:W3CDTF">2021-12-15T08:49:00Z</dcterms:created>
  <dcterms:modified xsi:type="dcterms:W3CDTF">2022-02-09T01:30:00Z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0x010100A63B4DD6684EAA4DAE0A1AD61A4B7896</vt:lpwstr>
  </property>
</Properties>
</file>